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D8" w:rsidRPr="00937D35" w:rsidRDefault="00A9019F" w:rsidP="000E19D8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E19D8" w:rsidRPr="00937D35" w:rsidRDefault="00A9019F" w:rsidP="000E19D8">
      <w:pPr>
        <w:jc w:val="center"/>
        <w:rPr>
          <w:sz w:val="16"/>
          <w:szCs w:val="16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9952789" r:id="rId8"/>
        </w:object>
      </w:r>
    </w:p>
    <w:p w:rsidR="000E19D8" w:rsidRPr="00937D35" w:rsidRDefault="000E19D8" w:rsidP="000E19D8">
      <w:pPr>
        <w:jc w:val="center"/>
        <w:rPr>
          <w:sz w:val="16"/>
          <w:szCs w:val="16"/>
        </w:rPr>
      </w:pPr>
    </w:p>
    <w:p w:rsidR="000E19D8" w:rsidRPr="00937D35" w:rsidRDefault="000E19D8" w:rsidP="000E19D8">
      <w:pPr>
        <w:jc w:val="center"/>
        <w:rPr>
          <w:sz w:val="32"/>
          <w:szCs w:val="32"/>
        </w:rPr>
      </w:pPr>
      <w:r w:rsidRPr="00937D35">
        <w:rPr>
          <w:sz w:val="32"/>
          <w:szCs w:val="32"/>
        </w:rPr>
        <w:t xml:space="preserve">ТВЕРСКАЯ ОБЛАСТЬ </w:t>
      </w:r>
    </w:p>
    <w:p w:rsidR="000E19D8" w:rsidRPr="00937D35" w:rsidRDefault="000E19D8" w:rsidP="000E19D8">
      <w:pPr>
        <w:jc w:val="center"/>
        <w:rPr>
          <w:rFonts w:ascii="Arial" w:hAnsi="Arial"/>
          <w:sz w:val="32"/>
          <w:szCs w:val="32"/>
        </w:rPr>
      </w:pPr>
    </w:p>
    <w:p w:rsidR="000E19D8" w:rsidRPr="00937D35" w:rsidRDefault="000E19D8" w:rsidP="000E19D8">
      <w:pPr>
        <w:jc w:val="center"/>
        <w:rPr>
          <w:b/>
          <w:sz w:val="40"/>
          <w:szCs w:val="24"/>
        </w:rPr>
      </w:pPr>
      <w:r w:rsidRPr="00937D35">
        <w:rPr>
          <w:b/>
          <w:sz w:val="40"/>
          <w:szCs w:val="24"/>
        </w:rPr>
        <w:t xml:space="preserve">АДМИНИСТРАЦИЯ  </w:t>
      </w:r>
    </w:p>
    <w:p w:rsidR="000E19D8" w:rsidRPr="00937D35" w:rsidRDefault="000E19D8" w:rsidP="000E19D8">
      <w:pPr>
        <w:jc w:val="center"/>
        <w:rPr>
          <w:b/>
          <w:sz w:val="40"/>
          <w:szCs w:val="24"/>
        </w:rPr>
      </w:pPr>
      <w:r w:rsidRPr="00937D35">
        <w:rPr>
          <w:b/>
          <w:sz w:val="40"/>
          <w:szCs w:val="24"/>
        </w:rPr>
        <w:t>РЖЕВСКОГО МУНИЦИПАЛЬНОГО ОКРУГА</w:t>
      </w:r>
    </w:p>
    <w:p w:rsidR="000E19D8" w:rsidRPr="00937D35" w:rsidRDefault="000E19D8" w:rsidP="000E19D8">
      <w:pPr>
        <w:jc w:val="center"/>
        <w:rPr>
          <w:b/>
          <w:sz w:val="36"/>
          <w:szCs w:val="36"/>
        </w:rPr>
      </w:pPr>
      <w:r w:rsidRPr="00937D35">
        <w:rPr>
          <w:b/>
          <w:sz w:val="36"/>
          <w:szCs w:val="36"/>
        </w:rPr>
        <w:t xml:space="preserve"> </w:t>
      </w:r>
    </w:p>
    <w:p w:rsidR="000E19D8" w:rsidRPr="00937D35" w:rsidRDefault="000E19D8" w:rsidP="000E19D8">
      <w:pPr>
        <w:jc w:val="center"/>
        <w:rPr>
          <w:b/>
          <w:sz w:val="32"/>
          <w:szCs w:val="32"/>
        </w:rPr>
      </w:pPr>
      <w:proofErr w:type="gramStart"/>
      <w:r w:rsidRPr="00937D35">
        <w:rPr>
          <w:b/>
          <w:sz w:val="32"/>
          <w:szCs w:val="32"/>
        </w:rPr>
        <w:t>П</w:t>
      </w:r>
      <w:proofErr w:type="gramEnd"/>
      <w:r w:rsidRPr="00937D35">
        <w:rPr>
          <w:b/>
          <w:sz w:val="32"/>
          <w:szCs w:val="32"/>
        </w:rPr>
        <w:t xml:space="preserve"> О С Т А Н О В Л Е Н И Е</w:t>
      </w:r>
    </w:p>
    <w:p w:rsidR="000E19D8" w:rsidRPr="00937D35" w:rsidRDefault="000E19D8" w:rsidP="000E19D8">
      <w:pPr>
        <w:rPr>
          <w:b/>
        </w:rPr>
      </w:pPr>
    </w:p>
    <w:p w:rsidR="000E19D8" w:rsidRPr="00937D35" w:rsidRDefault="00A9019F" w:rsidP="000E19D8">
      <w:pPr>
        <w:jc w:val="center"/>
        <w:rPr>
          <w:sz w:val="28"/>
          <w:szCs w:val="24"/>
        </w:rPr>
      </w:pPr>
      <w:r>
        <w:rPr>
          <w:sz w:val="28"/>
          <w:szCs w:val="24"/>
        </w:rPr>
        <w:t>06.03.2023</w:t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  <w:t xml:space="preserve">           </w:t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</w:r>
      <w:r w:rsidR="000E19D8" w:rsidRPr="00937D35">
        <w:rPr>
          <w:sz w:val="28"/>
          <w:szCs w:val="24"/>
        </w:rPr>
        <w:tab/>
        <w:t xml:space="preserve">  №  </w:t>
      </w:r>
      <w:r>
        <w:rPr>
          <w:sz w:val="28"/>
          <w:szCs w:val="24"/>
        </w:rPr>
        <w:t>122</w:t>
      </w:r>
    </w:p>
    <w:p w:rsidR="000E19D8" w:rsidRPr="00937D35" w:rsidRDefault="000E19D8" w:rsidP="000E19D8">
      <w:pPr>
        <w:jc w:val="both"/>
        <w:rPr>
          <w:sz w:val="16"/>
          <w:szCs w:val="16"/>
        </w:rPr>
      </w:pPr>
    </w:p>
    <w:p w:rsidR="00054BA0" w:rsidRPr="00937D35" w:rsidRDefault="00054BA0" w:rsidP="00823921">
      <w:pPr>
        <w:rPr>
          <w:b/>
          <w:i/>
          <w:sz w:val="24"/>
          <w:szCs w:val="24"/>
        </w:rPr>
      </w:pPr>
    </w:p>
    <w:p w:rsidR="00823921" w:rsidRPr="00937D35" w:rsidRDefault="00823921" w:rsidP="00823921">
      <w:pPr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О создании межведомственной комиссии</w:t>
      </w:r>
    </w:p>
    <w:p w:rsidR="00823921" w:rsidRPr="00937D35" w:rsidRDefault="00823921" w:rsidP="00823921">
      <w:pPr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по снижению неформальной занятости</w:t>
      </w:r>
    </w:p>
    <w:p w:rsidR="00A9019F" w:rsidRDefault="004933C1" w:rsidP="00706207">
      <w:pPr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 xml:space="preserve">Ржевского муниципального округа </w:t>
      </w:r>
    </w:p>
    <w:p w:rsidR="00BA7B10" w:rsidRPr="00937D35" w:rsidRDefault="004933C1" w:rsidP="00706207">
      <w:r w:rsidRPr="00937D35">
        <w:rPr>
          <w:b/>
          <w:sz w:val="24"/>
          <w:szCs w:val="24"/>
        </w:rPr>
        <w:t>Тверской области</w:t>
      </w:r>
    </w:p>
    <w:p w:rsidR="005B3458" w:rsidRPr="00937D35" w:rsidRDefault="00BA7B10">
      <w:pPr>
        <w:jc w:val="both"/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 xml:space="preserve"> </w:t>
      </w:r>
    </w:p>
    <w:p w:rsidR="00EE409F" w:rsidRDefault="00EE409F" w:rsidP="00EE409F">
      <w:pPr>
        <w:spacing w:line="360" w:lineRule="auto"/>
        <w:ind w:firstLine="567"/>
        <w:jc w:val="both"/>
        <w:rPr>
          <w:sz w:val="24"/>
          <w:szCs w:val="24"/>
        </w:rPr>
      </w:pPr>
    </w:p>
    <w:p w:rsidR="00EE409F" w:rsidRPr="00EE409F" w:rsidRDefault="00EE409F" w:rsidP="00EE409F">
      <w:pPr>
        <w:spacing w:line="360" w:lineRule="auto"/>
        <w:ind w:firstLine="567"/>
        <w:jc w:val="both"/>
        <w:rPr>
          <w:sz w:val="24"/>
          <w:szCs w:val="24"/>
        </w:rPr>
      </w:pPr>
      <w:r w:rsidRPr="00EE409F">
        <w:rPr>
          <w:sz w:val="24"/>
          <w:szCs w:val="24"/>
        </w:rPr>
        <w:t>В целях снижени</w:t>
      </w:r>
      <w:r>
        <w:rPr>
          <w:sz w:val="24"/>
          <w:szCs w:val="24"/>
        </w:rPr>
        <w:t>я</w:t>
      </w:r>
      <w:r w:rsidRPr="00EE409F">
        <w:rPr>
          <w:sz w:val="24"/>
          <w:szCs w:val="24"/>
        </w:rPr>
        <w:t xml:space="preserve"> неформальной занятости в </w:t>
      </w:r>
      <w:r>
        <w:rPr>
          <w:sz w:val="24"/>
          <w:szCs w:val="24"/>
        </w:rPr>
        <w:t xml:space="preserve">Ржевском муниципальном округе </w:t>
      </w:r>
      <w:r w:rsidRPr="00EE409F">
        <w:rPr>
          <w:sz w:val="24"/>
          <w:szCs w:val="24"/>
        </w:rPr>
        <w:t>Тверской области</w:t>
      </w:r>
      <w:r>
        <w:rPr>
          <w:sz w:val="24"/>
          <w:szCs w:val="24"/>
        </w:rPr>
        <w:t xml:space="preserve">, </w:t>
      </w:r>
      <w:r w:rsidRPr="00EE409F">
        <w:rPr>
          <w:sz w:val="24"/>
          <w:szCs w:val="24"/>
        </w:rPr>
        <w:t>руководствуясь статьями 37 и 40 Устава Ржевского муниципального округа</w:t>
      </w:r>
      <w:r>
        <w:rPr>
          <w:sz w:val="24"/>
          <w:szCs w:val="24"/>
        </w:rPr>
        <w:t xml:space="preserve"> Тверской области</w:t>
      </w:r>
      <w:r w:rsidRPr="00EE409F">
        <w:rPr>
          <w:sz w:val="24"/>
          <w:szCs w:val="24"/>
        </w:rPr>
        <w:t>, Администрация Ржевского муниципального округа Тверской области</w:t>
      </w:r>
    </w:p>
    <w:p w:rsidR="003A0A5E" w:rsidRDefault="003A0A5E" w:rsidP="00EE409F">
      <w:pPr>
        <w:rPr>
          <w:sz w:val="24"/>
          <w:szCs w:val="24"/>
        </w:rPr>
      </w:pPr>
    </w:p>
    <w:p w:rsidR="001B74DB" w:rsidRPr="00937D35" w:rsidRDefault="009C0618" w:rsidP="00393C76">
      <w:pPr>
        <w:jc w:val="center"/>
        <w:rPr>
          <w:sz w:val="24"/>
          <w:szCs w:val="24"/>
        </w:rPr>
      </w:pPr>
      <w:proofErr w:type="gramStart"/>
      <w:r w:rsidRPr="00937D35">
        <w:rPr>
          <w:sz w:val="24"/>
          <w:szCs w:val="24"/>
        </w:rPr>
        <w:t>П</w:t>
      </w:r>
      <w:proofErr w:type="gramEnd"/>
      <w:r w:rsidRPr="00937D35">
        <w:rPr>
          <w:sz w:val="24"/>
          <w:szCs w:val="24"/>
        </w:rPr>
        <w:t xml:space="preserve"> О С Т А Н О В Л Я Е Т </w:t>
      </w:r>
      <w:r w:rsidR="00AC126C" w:rsidRPr="00937D35">
        <w:rPr>
          <w:sz w:val="24"/>
          <w:szCs w:val="24"/>
        </w:rPr>
        <w:t>:</w:t>
      </w:r>
    </w:p>
    <w:p w:rsidR="00450500" w:rsidRPr="00937D35" w:rsidRDefault="003F5DA4" w:rsidP="00450500">
      <w:pPr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 </w:t>
      </w:r>
    </w:p>
    <w:p w:rsidR="00450500" w:rsidRPr="00937D35" w:rsidRDefault="003F5DA4" w:rsidP="00450500">
      <w:pPr>
        <w:spacing w:line="360" w:lineRule="auto"/>
        <w:jc w:val="both"/>
        <w:rPr>
          <w:sz w:val="24"/>
          <w:szCs w:val="24"/>
        </w:rPr>
      </w:pPr>
      <w:r w:rsidRPr="00937D35">
        <w:rPr>
          <w:sz w:val="24"/>
          <w:szCs w:val="24"/>
        </w:rPr>
        <w:tab/>
        <w:t xml:space="preserve">1. </w:t>
      </w:r>
      <w:r w:rsidR="00657378" w:rsidRPr="00937D35">
        <w:rPr>
          <w:sz w:val="24"/>
          <w:szCs w:val="24"/>
        </w:rPr>
        <w:t xml:space="preserve"> Утвердить состав межведомственной комиссии по снижению неформальной занятости </w:t>
      </w:r>
      <w:r w:rsidR="00E07A8D" w:rsidRPr="00937D35">
        <w:rPr>
          <w:sz w:val="24"/>
          <w:szCs w:val="24"/>
        </w:rPr>
        <w:t>Ржевского муниципального округа</w:t>
      </w:r>
      <w:r w:rsidR="00487985" w:rsidRPr="00937D35">
        <w:rPr>
          <w:sz w:val="24"/>
          <w:szCs w:val="24"/>
        </w:rPr>
        <w:t xml:space="preserve"> Тверской области</w:t>
      </w:r>
      <w:r w:rsidR="00A9019F">
        <w:rPr>
          <w:sz w:val="24"/>
          <w:szCs w:val="24"/>
        </w:rPr>
        <w:t>.</w:t>
      </w:r>
      <w:r w:rsidR="00487985" w:rsidRPr="00937D35">
        <w:rPr>
          <w:sz w:val="24"/>
          <w:szCs w:val="24"/>
        </w:rPr>
        <w:t xml:space="preserve"> </w:t>
      </w:r>
      <w:r w:rsidR="00657378" w:rsidRPr="00937D35">
        <w:rPr>
          <w:sz w:val="24"/>
          <w:szCs w:val="24"/>
        </w:rPr>
        <w:t>(Приложение 1).</w:t>
      </w:r>
    </w:p>
    <w:p w:rsidR="00657378" w:rsidRPr="00937D35" w:rsidRDefault="00450500" w:rsidP="00450500">
      <w:pPr>
        <w:spacing w:line="360" w:lineRule="auto"/>
        <w:ind w:firstLine="72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2. </w:t>
      </w:r>
      <w:r w:rsidR="00657378" w:rsidRPr="00937D35">
        <w:rPr>
          <w:sz w:val="24"/>
          <w:szCs w:val="24"/>
        </w:rPr>
        <w:t>Утвердить Положение о межведомственной комиссии по снижению неформальной занятости</w:t>
      </w:r>
      <w:r w:rsidR="00A9019F">
        <w:rPr>
          <w:sz w:val="24"/>
          <w:szCs w:val="24"/>
        </w:rPr>
        <w:t>.</w:t>
      </w:r>
      <w:r w:rsidR="00657378" w:rsidRPr="00937D35">
        <w:rPr>
          <w:sz w:val="24"/>
          <w:szCs w:val="24"/>
        </w:rPr>
        <w:t xml:space="preserve"> (Приложение 2).</w:t>
      </w:r>
    </w:p>
    <w:p w:rsidR="00A9019F" w:rsidRDefault="002B4A91" w:rsidP="00937D35">
      <w:pPr>
        <w:spacing w:line="360" w:lineRule="auto"/>
        <w:ind w:firstLine="72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3. Признать утратившими силу </w:t>
      </w:r>
      <w:proofErr w:type="gramStart"/>
      <w:r w:rsidR="00A9019F">
        <w:rPr>
          <w:sz w:val="24"/>
          <w:szCs w:val="24"/>
        </w:rPr>
        <w:t>постановления Адми</w:t>
      </w:r>
      <w:r w:rsidRPr="00937D35">
        <w:rPr>
          <w:sz w:val="24"/>
          <w:szCs w:val="24"/>
        </w:rPr>
        <w:t>нистрации города Ржева Тверской области</w:t>
      </w:r>
      <w:proofErr w:type="gramEnd"/>
      <w:r w:rsidR="00A9019F">
        <w:rPr>
          <w:sz w:val="24"/>
          <w:szCs w:val="24"/>
        </w:rPr>
        <w:t>:</w:t>
      </w:r>
    </w:p>
    <w:p w:rsidR="002B4A91" w:rsidRDefault="002B4A91" w:rsidP="00A9019F">
      <w:pPr>
        <w:numPr>
          <w:ilvl w:val="1"/>
          <w:numId w:val="3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от </w:t>
      </w:r>
      <w:r w:rsidR="00501BC0" w:rsidRPr="00937D35">
        <w:rPr>
          <w:sz w:val="24"/>
          <w:szCs w:val="24"/>
        </w:rPr>
        <w:t>14</w:t>
      </w:r>
      <w:r w:rsidRPr="00937D35">
        <w:rPr>
          <w:sz w:val="24"/>
          <w:szCs w:val="24"/>
        </w:rPr>
        <w:t>.</w:t>
      </w:r>
      <w:r w:rsidR="00501BC0" w:rsidRPr="00937D35">
        <w:rPr>
          <w:sz w:val="24"/>
          <w:szCs w:val="24"/>
        </w:rPr>
        <w:t>07</w:t>
      </w:r>
      <w:r w:rsidRPr="00937D35">
        <w:rPr>
          <w:sz w:val="24"/>
          <w:szCs w:val="24"/>
        </w:rPr>
        <w:t>.</w:t>
      </w:r>
      <w:r w:rsidR="00501BC0" w:rsidRPr="00937D35">
        <w:rPr>
          <w:sz w:val="24"/>
          <w:szCs w:val="24"/>
        </w:rPr>
        <w:t>2015</w:t>
      </w:r>
      <w:r w:rsidRPr="00937D35">
        <w:rPr>
          <w:sz w:val="24"/>
          <w:szCs w:val="24"/>
        </w:rPr>
        <w:t xml:space="preserve"> № </w:t>
      </w:r>
      <w:r w:rsidR="00937D35" w:rsidRPr="00937D35">
        <w:rPr>
          <w:sz w:val="24"/>
          <w:szCs w:val="24"/>
        </w:rPr>
        <w:t>801</w:t>
      </w:r>
      <w:r w:rsidR="00937D35">
        <w:rPr>
          <w:color w:val="FF0000"/>
          <w:sz w:val="24"/>
          <w:szCs w:val="24"/>
        </w:rPr>
        <w:t xml:space="preserve"> </w:t>
      </w:r>
      <w:r w:rsidRPr="00937D35">
        <w:rPr>
          <w:sz w:val="24"/>
          <w:szCs w:val="24"/>
        </w:rPr>
        <w:t>«</w:t>
      </w:r>
      <w:r w:rsidR="00937D35" w:rsidRPr="00937D35">
        <w:rPr>
          <w:sz w:val="24"/>
          <w:szCs w:val="24"/>
        </w:rPr>
        <w:t>О создании межведомственной комиссии</w:t>
      </w:r>
      <w:r w:rsidR="00937D35">
        <w:rPr>
          <w:sz w:val="24"/>
          <w:szCs w:val="24"/>
        </w:rPr>
        <w:t xml:space="preserve"> </w:t>
      </w:r>
      <w:r w:rsidR="00937D35" w:rsidRPr="00937D35">
        <w:rPr>
          <w:sz w:val="24"/>
          <w:szCs w:val="24"/>
        </w:rPr>
        <w:t>по снижению неформальной занятости</w:t>
      </w:r>
      <w:r w:rsidR="00937D35">
        <w:rPr>
          <w:sz w:val="24"/>
          <w:szCs w:val="24"/>
        </w:rPr>
        <w:t xml:space="preserve"> в городе Ржеве Тверской области</w:t>
      </w:r>
      <w:r w:rsidR="00A9019F">
        <w:rPr>
          <w:sz w:val="24"/>
          <w:szCs w:val="24"/>
        </w:rPr>
        <w:t>»;</w:t>
      </w:r>
    </w:p>
    <w:p w:rsidR="00937D35" w:rsidRDefault="00937D35" w:rsidP="00A9019F">
      <w:pPr>
        <w:numPr>
          <w:ilvl w:val="1"/>
          <w:numId w:val="3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от </w:t>
      </w:r>
      <w:r w:rsidR="00EE409F" w:rsidRPr="00EE409F">
        <w:rPr>
          <w:sz w:val="24"/>
          <w:szCs w:val="24"/>
        </w:rPr>
        <w:t xml:space="preserve">15.10.2015 </w:t>
      </w:r>
      <w:r w:rsidRPr="00EE409F">
        <w:rPr>
          <w:sz w:val="24"/>
          <w:szCs w:val="24"/>
        </w:rPr>
        <w:t>№ 1110 «О внесении изменений в постановление Администрации города Ржева Тверско</w:t>
      </w:r>
      <w:r w:rsidR="00A9019F">
        <w:rPr>
          <w:sz w:val="24"/>
          <w:szCs w:val="24"/>
        </w:rPr>
        <w:t>й области от 14.07.2015 № 801»;</w:t>
      </w:r>
    </w:p>
    <w:p w:rsidR="00937D35" w:rsidRDefault="00937D35" w:rsidP="00A9019F">
      <w:pPr>
        <w:numPr>
          <w:ilvl w:val="1"/>
          <w:numId w:val="3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E409F">
        <w:rPr>
          <w:sz w:val="24"/>
          <w:szCs w:val="24"/>
        </w:rPr>
        <w:t xml:space="preserve">от </w:t>
      </w:r>
      <w:r w:rsidR="00EE409F" w:rsidRPr="00EE409F">
        <w:rPr>
          <w:sz w:val="24"/>
          <w:szCs w:val="24"/>
        </w:rPr>
        <w:t xml:space="preserve">14.03.2016 </w:t>
      </w:r>
      <w:r w:rsidRPr="00EE409F">
        <w:rPr>
          <w:sz w:val="24"/>
          <w:szCs w:val="24"/>
        </w:rPr>
        <w:t>№ 190 «О внесении изменений в постановление Администрации города Ржева Тверской области</w:t>
      </w:r>
      <w:r w:rsidR="00A9019F">
        <w:rPr>
          <w:sz w:val="24"/>
          <w:szCs w:val="24"/>
        </w:rPr>
        <w:t xml:space="preserve"> от 14.07.2015 № 801»;</w:t>
      </w:r>
    </w:p>
    <w:p w:rsidR="002B4A91" w:rsidRDefault="002B4A91" w:rsidP="00A9019F">
      <w:pPr>
        <w:numPr>
          <w:ilvl w:val="1"/>
          <w:numId w:val="35"/>
        </w:numPr>
        <w:tabs>
          <w:tab w:val="clear" w:pos="1800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от </w:t>
      </w:r>
      <w:r w:rsidR="00937D35">
        <w:rPr>
          <w:sz w:val="24"/>
          <w:szCs w:val="24"/>
        </w:rPr>
        <w:t>28</w:t>
      </w:r>
      <w:r w:rsidRPr="00937D35">
        <w:rPr>
          <w:sz w:val="24"/>
          <w:szCs w:val="24"/>
        </w:rPr>
        <w:t>.</w:t>
      </w:r>
      <w:r w:rsidR="00937D35">
        <w:rPr>
          <w:sz w:val="24"/>
          <w:szCs w:val="24"/>
        </w:rPr>
        <w:t>06</w:t>
      </w:r>
      <w:r w:rsidRPr="00937D35">
        <w:rPr>
          <w:sz w:val="24"/>
          <w:szCs w:val="24"/>
        </w:rPr>
        <w:t xml:space="preserve">.2021 № </w:t>
      </w:r>
      <w:r w:rsidR="00937D35">
        <w:rPr>
          <w:sz w:val="24"/>
          <w:szCs w:val="24"/>
        </w:rPr>
        <w:t>537</w:t>
      </w:r>
      <w:r w:rsidRPr="00937D35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 14.07.2015 № 801». </w:t>
      </w:r>
    </w:p>
    <w:p w:rsidR="00A9019F" w:rsidRDefault="00A9019F" w:rsidP="00A9019F">
      <w:pPr>
        <w:spacing w:line="360" w:lineRule="auto"/>
        <w:jc w:val="both"/>
        <w:rPr>
          <w:sz w:val="24"/>
          <w:szCs w:val="24"/>
        </w:rPr>
      </w:pPr>
    </w:p>
    <w:p w:rsidR="00A9019F" w:rsidRDefault="00A9019F" w:rsidP="00A9019F">
      <w:pPr>
        <w:spacing w:line="360" w:lineRule="auto"/>
        <w:jc w:val="both"/>
        <w:rPr>
          <w:sz w:val="24"/>
          <w:szCs w:val="24"/>
        </w:rPr>
      </w:pPr>
    </w:p>
    <w:p w:rsidR="00A9019F" w:rsidRPr="00937D35" w:rsidRDefault="00A9019F" w:rsidP="00A9019F">
      <w:pPr>
        <w:spacing w:line="360" w:lineRule="auto"/>
        <w:jc w:val="both"/>
        <w:rPr>
          <w:sz w:val="24"/>
          <w:szCs w:val="24"/>
        </w:rPr>
      </w:pPr>
    </w:p>
    <w:p w:rsidR="00AB5E91" w:rsidRPr="00937D35" w:rsidRDefault="002B4A91" w:rsidP="002B4A91">
      <w:pPr>
        <w:spacing w:line="360" w:lineRule="auto"/>
        <w:ind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4. </w:t>
      </w:r>
      <w:r w:rsidR="00AB5E91" w:rsidRPr="00937D35">
        <w:rPr>
          <w:sz w:val="24"/>
          <w:szCs w:val="24"/>
        </w:rPr>
        <w:t xml:space="preserve">Настоящее постановление подлежит </w:t>
      </w:r>
      <w:hyperlink r:id="rId9" w:history="1">
        <w:r w:rsidR="00AB5E91" w:rsidRPr="00937D35">
          <w:rPr>
            <w:rStyle w:val="ab"/>
            <w:color w:val="auto"/>
            <w:sz w:val="24"/>
            <w:szCs w:val="24"/>
          </w:rPr>
          <w:t>опубликованию</w:t>
        </w:r>
      </w:hyperlink>
      <w:r w:rsidR="00AB5E91" w:rsidRPr="00937D35">
        <w:rPr>
          <w:sz w:val="24"/>
          <w:szCs w:val="24"/>
        </w:rPr>
        <w:t xml:space="preserve"> в газете «Ржевская правд</w:t>
      </w:r>
      <w:r w:rsidR="00E07A8D" w:rsidRPr="00937D35">
        <w:rPr>
          <w:sz w:val="24"/>
          <w:szCs w:val="24"/>
        </w:rPr>
        <w:t xml:space="preserve">а» и  размещению на сайте Ржевского муниципального округа Тверской области  </w:t>
      </w:r>
      <w:r w:rsidR="00DE12C5" w:rsidRPr="0093348E">
        <w:rPr>
          <w:sz w:val="24"/>
          <w:szCs w:val="24"/>
          <w:u w:val="single"/>
          <w:lang w:val="en-US"/>
        </w:rPr>
        <w:t>www</w:t>
      </w:r>
      <w:r w:rsidR="00DE12C5" w:rsidRPr="0093348E">
        <w:rPr>
          <w:sz w:val="24"/>
          <w:szCs w:val="24"/>
          <w:u w:val="single"/>
        </w:rPr>
        <w:t>.</w:t>
      </w:r>
      <w:hyperlink r:id="rId10" w:tgtFrame="_blank" w:history="1">
        <w:r w:rsidR="00E07A8D" w:rsidRPr="0093348E">
          <w:rPr>
            <w:rStyle w:val="ac"/>
            <w:bCs/>
            <w:color w:val="auto"/>
            <w:sz w:val="24"/>
            <w:szCs w:val="24"/>
          </w:rPr>
          <w:t>городржев</w:t>
        </w:r>
        <w:proofErr w:type="gramStart"/>
        <w:r w:rsidR="00E07A8D" w:rsidRPr="0093348E">
          <w:rPr>
            <w:rStyle w:val="ac"/>
            <w:bCs/>
            <w:color w:val="auto"/>
            <w:sz w:val="24"/>
            <w:szCs w:val="24"/>
          </w:rPr>
          <w:t>.р</w:t>
        </w:r>
        <w:proofErr w:type="gramEnd"/>
        <w:r w:rsidR="00E07A8D" w:rsidRPr="0093348E">
          <w:rPr>
            <w:rStyle w:val="ac"/>
            <w:bCs/>
            <w:color w:val="auto"/>
            <w:sz w:val="24"/>
            <w:szCs w:val="24"/>
          </w:rPr>
          <w:t>ф</w:t>
        </w:r>
      </w:hyperlink>
      <w:r w:rsidR="00AB5E91" w:rsidRPr="00937D35">
        <w:rPr>
          <w:sz w:val="24"/>
          <w:szCs w:val="24"/>
        </w:rPr>
        <w:t xml:space="preserve"> в сети </w:t>
      </w:r>
      <w:r w:rsidR="0093348E">
        <w:rPr>
          <w:sz w:val="24"/>
          <w:szCs w:val="24"/>
        </w:rPr>
        <w:t>«</w:t>
      </w:r>
      <w:r w:rsidR="00AB5E91" w:rsidRPr="00937D35">
        <w:rPr>
          <w:sz w:val="24"/>
          <w:szCs w:val="24"/>
        </w:rPr>
        <w:t>Интернет</w:t>
      </w:r>
      <w:r w:rsidR="0093348E">
        <w:rPr>
          <w:sz w:val="24"/>
          <w:szCs w:val="24"/>
        </w:rPr>
        <w:t>»</w:t>
      </w:r>
      <w:r w:rsidR="00AB5E91" w:rsidRPr="00937D35">
        <w:rPr>
          <w:sz w:val="24"/>
          <w:szCs w:val="24"/>
        </w:rPr>
        <w:t>.</w:t>
      </w:r>
    </w:p>
    <w:p w:rsidR="00450500" w:rsidRPr="00937D35" w:rsidRDefault="002B4A91" w:rsidP="00450500">
      <w:pPr>
        <w:spacing w:line="360" w:lineRule="auto"/>
        <w:ind w:firstLine="72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5</w:t>
      </w:r>
      <w:r w:rsidR="00AB5E91" w:rsidRPr="00937D35">
        <w:rPr>
          <w:sz w:val="24"/>
          <w:szCs w:val="24"/>
        </w:rPr>
        <w:t xml:space="preserve">. </w:t>
      </w:r>
      <w:r w:rsidR="00657378" w:rsidRPr="00937D35">
        <w:rPr>
          <w:sz w:val="24"/>
          <w:szCs w:val="24"/>
        </w:rPr>
        <w:t xml:space="preserve"> </w:t>
      </w:r>
      <w:r w:rsidR="00450500" w:rsidRPr="00937D35">
        <w:rPr>
          <w:sz w:val="24"/>
          <w:szCs w:val="24"/>
        </w:rPr>
        <w:t xml:space="preserve">Настоящее постановление вступает в силу со дня его </w:t>
      </w:r>
      <w:r w:rsidR="00EE409F">
        <w:rPr>
          <w:sz w:val="24"/>
          <w:szCs w:val="24"/>
        </w:rPr>
        <w:t>опубликования</w:t>
      </w:r>
      <w:r w:rsidR="00450500" w:rsidRPr="00937D35">
        <w:rPr>
          <w:sz w:val="24"/>
          <w:szCs w:val="24"/>
        </w:rPr>
        <w:t>.</w:t>
      </w:r>
    </w:p>
    <w:p w:rsidR="00450500" w:rsidRPr="00937D35" w:rsidRDefault="002B4A91" w:rsidP="00450500">
      <w:pPr>
        <w:spacing w:line="360" w:lineRule="auto"/>
        <w:ind w:firstLine="72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6</w:t>
      </w:r>
      <w:r w:rsidR="00450500" w:rsidRPr="00937D35">
        <w:rPr>
          <w:sz w:val="24"/>
          <w:szCs w:val="24"/>
        </w:rPr>
        <w:t xml:space="preserve">.   </w:t>
      </w:r>
      <w:proofErr w:type="gramStart"/>
      <w:r w:rsidR="00450500" w:rsidRPr="00937D35">
        <w:rPr>
          <w:sz w:val="24"/>
          <w:szCs w:val="24"/>
        </w:rPr>
        <w:t>Контроль за</w:t>
      </w:r>
      <w:proofErr w:type="gramEnd"/>
      <w:r w:rsidR="00450500" w:rsidRPr="00937D35">
        <w:rPr>
          <w:sz w:val="24"/>
          <w:szCs w:val="24"/>
        </w:rPr>
        <w:t xml:space="preserve"> исполнением настоящего постановления </w:t>
      </w:r>
      <w:r w:rsidR="00657378" w:rsidRPr="00937D35">
        <w:rPr>
          <w:sz w:val="24"/>
          <w:szCs w:val="24"/>
        </w:rPr>
        <w:t>оставляю за собой.</w:t>
      </w:r>
    </w:p>
    <w:p w:rsidR="00450500" w:rsidRPr="00937D35" w:rsidRDefault="00450500" w:rsidP="003F5DA4">
      <w:pPr>
        <w:spacing w:line="360" w:lineRule="auto"/>
        <w:jc w:val="both"/>
        <w:rPr>
          <w:sz w:val="24"/>
          <w:szCs w:val="24"/>
        </w:rPr>
      </w:pPr>
    </w:p>
    <w:p w:rsidR="00E07A8D" w:rsidRPr="00937D35" w:rsidRDefault="00E07A8D" w:rsidP="00657378">
      <w:pPr>
        <w:spacing w:line="360" w:lineRule="auto"/>
        <w:jc w:val="both"/>
        <w:rPr>
          <w:sz w:val="24"/>
          <w:szCs w:val="24"/>
        </w:rPr>
      </w:pPr>
    </w:p>
    <w:p w:rsidR="00657378" w:rsidRPr="00A62B6D" w:rsidRDefault="002B0D78" w:rsidP="00A62B6D">
      <w:pPr>
        <w:jc w:val="both"/>
        <w:rPr>
          <w:b/>
          <w:sz w:val="24"/>
          <w:szCs w:val="24"/>
        </w:rPr>
      </w:pPr>
      <w:r w:rsidRPr="00A62B6D">
        <w:rPr>
          <w:b/>
          <w:sz w:val="24"/>
          <w:szCs w:val="24"/>
        </w:rPr>
        <w:t>Глава Ржевского</w:t>
      </w:r>
    </w:p>
    <w:p w:rsidR="00222DA1" w:rsidRPr="0093348E" w:rsidRDefault="002B0D78" w:rsidP="00A62B6D">
      <w:pPr>
        <w:jc w:val="both"/>
        <w:rPr>
          <w:b/>
          <w:sz w:val="24"/>
          <w:szCs w:val="24"/>
        </w:rPr>
      </w:pPr>
      <w:r w:rsidRPr="00A62B6D">
        <w:rPr>
          <w:b/>
          <w:sz w:val="24"/>
          <w:szCs w:val="24"/>
        </w:rPr>
        <w:t>муниципального округа</w:t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="0093348E">
        <w:rPr>
          <w:b/>
          <w:sz w:val="24"/>
          <w:szCs w:val="24"/>
        </w:rPr>
        <w:tab/>
      </w:r>
      <w:r w:rsidRPr="00A62B6D">
        <w:rPr>
          <w:b/>
          <w:sz w:val="24"/>
          <w:szCs w:val="24"/>
        </w:rPr>
        <w:t>Р.С.</w:t>
      </w:r>
      <w:r w:rsidR="0093348E">
        <w:rPr>
          <w:b/>
          <w:sz w:val="24"/>
          <w:szCs w:val="24"/>
        </w:rPr>
        <w:t xml:space="preserve"> </w:t>
      </w:r>
      <w:r w:rsidRPr="00A62B6D">
        <w:rPr>
          <w:b/>
          <w:sz w:val="24"/>
          <w:szCs w:val="24"/>
        </w:rPr>
        <w:t>Крылов</w:t>
      </w:r>
    </w:p>
    <w:p w:rsidR="002B0D78" w:rsidRPr="00937D35" w:rsidRDefault="002B0D78" w:rsidP="00B14FE0">
      <w:pPr>
        <w:ind w:firstLine="5040"/>
        <w:jc w:val="right"/>
        <w:rPr>
          <w:sz w:val="24"/>
          <w:szCs w:val="24"/>
        </w:rPr>
      </w:pPr>
    </w:p>
    <w:p w:rsidR="002B0D78" w:rsidRPr="00937D35" w:rsidRDefault="002B0D78" w:rsidP="00B14FE0">
      <w:pPr>
        <w:ind w:firstLine="5040"/>
        <w:jc w:val="right"/>
        <w:rPr>
          <w:sz w:val="24"/>
          <w:szCs w:val="24"/>
        </w:rPr>
      </w:pPr>
    </w:p>
    <w:p w:rsidR="00A8462B" w:rsidRPr="00937D35" w:rsidRDefault="00A8462B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3A0A5E" w:rsidRDefault="003A0A5E" w:rsidP="00B14FE0">
      <w:pPr>
        <w:ind w:firstLine="5040"/>
        <w:jc w:val="right"/>
        <w:rPr>
          <w:sz w:val="24"/>
          <w:szCs w:val="24"/>
        </w:rPr>
      </w:pPr>
    </w:p>
    <w:p w:rsidR="00EE409F" w:rsidRDefault="00EE409F" w:rsidP="00B14FE0">
      <w:pPr>
        <w:ind w:firstLine="5040"/>
        <w:jc w:val="right"/>
        <w:rPr>
          <w:sz w:val="24"/>
          <w:szCs w:val="24"/>
        </w:rPr>
      </w:pPr>
    </w:p>
    <w:p w:rsidR="00EE409F" w:rsidRDefault="00EE409F" w:rsidP="00B14FE0">
      <w:pPr>
        <w:ind w:firstLine="5040"/>
        <w:jc w:val="right"/>
        <w:rPr>
          <w:sz w:val="24"/>
          <w:szCs w:val="24"/>
        </w:rPr>
      </w:pPr>
    </w:p>
    <w:p w:rsidR="00EE409F" w:rsidRDefault="00EE409F" w:rsidP="00B14FE0">
      <w:pPr>
        <w:ind w:firstLine="5040"/>
        <w:jc w:val="right"/>
        <w:rPr>
          <w:sz w:val="24"/>
          <w:szCs w:val="24"/>
        </w:rPr>
      </w:pPr>
    </w:p>
    <w:p w:rsidR="00EE409F" w:rsidRDefault="00EE409F" w:rsidP="00B14FE0">
      <w:pPr>
        <w:ind w:firstLine="5040"/>
        <w:jc w:val="right"/>
        <w:rPr>
          <w:sz w:val="24"/>
          <w:szCs w:val="24"/>
        </w:rPr>
      </w:pPr>
    </w:p>
    <w:p w:rsidR="00EE409F" w:rsidRDefault="00EE409F" w:rsidP="00B14FE0">
      <w:pPr>
        <w:ind w:firstLine="5040"/>
        <w:jc w:val="right"/>
        <w:rPr>
          <w:sz w:val="24"/>
          <w:szCs w:val="24"/>
        </w:rPr>
      </w:pPr>
    </w:p>
    <w:p w:rsidR="00B14FE0" w:rsidRPr="00937D35" w:rsidRDefault="00B14FE0" w:rsidP="00B14FE0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>Приложение</w:t>
      </w:r>
      <w:r w:rsidR="00657378" w:rsidRPr="00937D35">
        <w:rPr>
          <w:sz w:val="24"/>
          <w:szCs w:val="24"/>
        </w:rPr>
        <w:t xml:space="preserve"> 1</w:t>
      </w:r>
      <w:r w:rsidR="002876B7" w:rsidRPr="00937D35">
        <w:rPr>
          <w:sz w:val="24"/>
          <w:szCs w:val="24"/>
        </w:rPr>
        <w:t xml:space="preserve"> </w:t>
      </w:r>
      <w:r w:rsidRPr="00937D35">
        <w:rPr>
          <w:sz w:val="24"/>
          <w:szCs w:val="24"/>
        </w:rPr>
        <w:t xml:space="preserve">к постановлению </w:t>
      </w:r>
    </w:p>
    <w:p w:rsidR="00B14FE0" w:rsidRPr="00937D35" w:rsidRDefault="00B14FE0" w:rsidP="00B14FE0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 xml:space="preserve">Администрации </w:t>
      </w:r>
      <w:r w:rsidR="002B0D78" w:rsidRPr="00937D35">
        <w:rPr>
          <w:sz w:val="24"/>
          <w:szCs w:val="24"/>
        </w:rPr>
        <w:t xml:space="preserve">Ржевского </w:t>
      </w:r>
    </w:p>
    <w:p w:rsidR="002B0D78" w:rsidRDefault="002B0D78" w:rsidP="00B14FE0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>муниципального округа</w:t>
      </w:r>
    </w:p>
    <w:p w:rsidR="003A0A5E" w:rsidRPr="00937D35" w:rsidRDefault="003A0A5E" w:rsidP="00B14FE0">
      <w:pPr>
        <w:ind w:firstLine="5040"/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B14FE0" w:rsidRPr="00937D35" w:rsidRDefault="00B14FE0" w:rsidP="00B14FE0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 xml:space="preserve">от </w:t>
      </w:r>
      <w:r w:rsidR="00A9019F">
        <w:rPr>
          <w:sz w:val="24"/>
          <w:szCs w:val="24"/>
        </w:rPr>
        <w:t xml:space="preserve">06.03.2023 </w:t>
      </w:r>
      <w:r w:rsidRPr="00937D35">
        <w:rPr>
          <w:sz w:val="24"/>
          <w:szCs w:val="24"/>
        </w:rPr>
        <w:t xml:space="preserve">№ </w:t>
      </w:r>
      <w:r w:rsidR="00A9019F">
        <w:rPr>
          <w:sz w:val="24"/>
          <w:szCs w:val="24"/>
        </w:rPr>
        <w:t>122</w:t>
      </w:r>
    </w:p>
    <w:p w:rsidR="00657378" w:rsidRPr="00937D35" w:rsidRDefault="00657378" w:rsidP="00B14FE0">
      <w:pPr>
        <w:jc w:val="center"/>
        <w:rPr>
          <w:b/>
          <w:sz w:val="24"/>
          <w:szCs w:val="24"/>
        </w:rPr>
      </w:pPr>
    </w:p>
    <w:p w:rsidR="00657378" w:rsidRPr="00A9019F" w:rsidRDefault="00461EC2" w:rsidP="00B14FE0">
      <w:pPr>
        <w:jc w:val="center"/>
        <w:rPr>
          <w:b/>
          <w:sz w:val="24"/>
          <w:szCs w:val="24"/>
        </w:rPr>
      </w:pPr>
      <w:r w:rsidRPr="00A9019F">
        <w:rPr>
          <w:b/>
          <w:sz w:val="24"/>
          <w:szCs w:val="24"/>
        </w:rPr>
        <w:t xml:space="preserve"> </w:t>
      </w:r>
      <w:r w:rsidR="00657378" w:rsidRPr="00A9019F">
        <w:rPr>
          <w:b/>
          <w:sz w:val="24"/>
          <w:szCs w:val="24"/>
        </w:rPr>
        <w:t xml:space="preserve">Состав </w:t>
      </w:r>
    </w:p>
    <w:p w:rsidR="00635D5F" w:rsidRPr="00A9019F" w:rsidRDefault="00657378" w:rsidP="00B14FE0">
      <w:pPr>
        <w:jc w:val="center"/>
        <w:rPr>
          <w:b/>
          <w:sz w:val="24"/>
          <w:szCs w:val="24"/>
        </w:rPr>
      </w:pPr>
      <w:r w:rsidRPr="00A9019F">
        <w:rPr>
          <w:b/>
          <w:sz w:val="24"/>
          <w:szCs w:val="24"/>
        </w:rPr>
        <w:t>межведомственной комиссии по снижению неформальной занятости</w:t>
      </w:r>
    </w:p>
    <w:p w:rsidR="00D45BAF" w:rsidRPr="005E7605" w:rsidRDefault="002B0D78" w:rsidP="005E7605">
      <w:pPr>
        <w:jc w:val="center"/>
        <w:rPr>
          <w:b/>
          <w:sz w:val="24"/>
          <w:szCs w:val="24"/>
        </w:rPr>
      </w:pPr>
      <w:r w:rsidRPr="00A9019F">
        <w:rPr>
          <w:b/>
          <w:sz w:val="24"/>
          <w:szCs w:val="24"/>
        </w:rPr>
        <w:t>Ржевского муниципального округа Тверской области</w:t>
      </w:r>
    </w:p>
    <w:p w:rsidR="00D45BAF" w:rsidRPr="00937D35" w:rsidRDefault="00D45BAF" w:rsidP="00B14FE0">
      <w:pPr>
        <w:jc w:val="center"/>
        <w:rPr>
          <w:sz w:val="24"/>
          <w:szCs w:val="24"/>
        </w:rPr>
      </w:pPr>
    </w:p>
    <w:p w:rsidR="00D45BAF" w:rsidRPr="005E7605" w:rsidRDefault="00D45BAF" w:rsidP="005E7605">
      <w:pPr>
        <w:ind w:left="426"/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Председатель комиссии: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Крылов Р.С. </w:t>
      </w:r>
      <w:r w:rsidRPr="00937D35">
        <w:rPr>
          <w:sz w:val="24"/>
          <w:szCs w:val="24"/>
        </w:rPr>
        <w:tab/>
        <w:t xml:space="preserve">–    Глава </w:t>
      </w:r>
      <w:r w:rsidR="002B4A91" w:rsidRPr="00937D35">
        <w:rPr>
          <w:sz w:val="24"/>
          <w:szCs w:val="24"/>
        </w:rPr>
        <w:t xml:space="preserve">Ржевского муниципального округа Тверской области 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5E7605" w:rsidRDefault="00D45BAF" w:rsidP="005E7605">
      <w:pPr>
        <w:tabs>
          <w:tab w:val="left" w:pos="2340"/>
          <w:tab w:val="left" w:pos="2700"/>
        </w:tabs>
        <w:ind w:left="426"/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Заместитель председателя комиссии:</w:t>
      </w:r>
    </w:p>
    <w:p w:rsidR="00D45BAF" w:rsidRPr="00937D35" w:rsidRDefault="00A9019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Берлизов Н.А. </w:t>
      </w:r>
      <w:r>
        <w:rPr>
          <w:sz w:val="24"/>
          <w:szCs w:val="24"/>
        </w:rPr>
        <w:tab/>
        <w:t>–    п</w:t>
      </w:r>
      <w:r w:rsidR="00D45BAF" w:rsidRPr="00937D35">
        <w:rPr>
          <w:sz w:val="24"/>
          <w:szCs w:val="24"/>
        </w:rPr>
        <w:t xml:space="preserve">ервый заместитель Главы Администрации </w:t>
      </w:r>
    </w:p>
    <w:p w:rsidR="00D45BAF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             </w:t>
      </w:r>
      <w:r w:rsidR="00A9019F">
        <w:rPr>
          <w:sz w:val="24"/>
          <w:szCs w:val="24"/>
        </w:rPr>
        <w:t xml:space="preserve">                         </w:t>
      </w:r>
      <w:r w:rsidRPr="00937D35">
        <w:rPr>
          <w:sz w:val="24"/>
          <w:szCs w:val="24"/>
        </w:rPr>
        <w:t>Ржевского муниципального округа Тверской области.</w:t>
      </w:r>
    </w:p>
    <w:p w:rsidR="00A9019F" w:rsidRPr="00937D35" w:rsidRDefault="00A9019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5E7605" w:rsidRDefault="00D45BAF" w:rsidP="005E7605">
      <w:pPr>
        <w:tabs>
          <w:tab w:val="left" w:pos="2340"/>
          <w:tab w:val="left" w:pos="2700"/>
        </w:tabs>
        <w:ind w:left="426"/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Секретарь комиссии: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Осипова О.Г. </w:t>
      </w:r>
      <w:r w:rsidRPr="00937D35">
        <w:rPr>
          <w:sz w:val="24"/>
          <w:szCs w:val="24"/>
        </w:rPr>
        <w:tab/>
        <w:t xml:space="preserve">– </w:t>
      </w:r>
      <w:r w:rsidRPr="00937D35">
        <w:rPr>
          <w:sz w:val="24"/>
          <w:szCs w:val="24"/>
        </w:rPr>
        <w:tab/>
        <w:t xml:space="preserve">начальник </w:t>
      </w:r>
      <w:r w:rsidR="002B4A91" w:rsidRPr="00937D35">
        <w:rPr>
          <w:sz w:val="24"/>
          <w:szCs w:val="24"/>
        </w:rPr>
        <w:t>о</w:t>
      </w:r>
      <w:r w:rsidRPr="00937D35">
        <w:rPr>
          <w:sz w:val="24"/>
          <w:szCs w:val="24"/>
        </w:rPr>
        <w:t xml:space="preserve">тдела экономики, инвестиций и предпринимательства 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ab/>
      </w:r>
      <w:r w:rsidRPr="00937D35">
        <w:rPr>
          <w:sz w:val="24"/>
          <w:szCs w:val="24"/>
        </w:rPr>
        <w:tab/>
        <w:t>Администрации Ржевского муниципального округа Тверской области.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b/>
          <w:sz w:val="24"/>
          <w:szCs w:val="24"/>
        </w:rPr>
      </w:pPr>
      <w:r w:rsidRPr="00937D35">
        <w:rPr>
          <w:b/>
          <w:sz w:val="24"/>
          <w:szCs w:val="24"/>
        </w:rPr>
        <w:t>Члены комиссии: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Шабалина Е.В. </w:t>
      </w:r>
      <w:r w:rsidRPr="00937D35">
        <w:rPr>
          <w:sz w:val="24"/>
          <w:szCs w:val="24"/>
        </w:rPr>
        <w:tab/>
        <w:t>–</w:t>
      </w:r>
      <w:r w:rsidRPr="00937D35">
        <w:rPr>
          <w:sz w:val="24"/>
          <w:szCs w:val="24"/>
        </w:rPr>
        <w:tab/>
      </w:r>
      <w:r w:rsidR="007B0E4F">
        <w:rPr>
          <w:sz w:val="24"/>
          <w:szCs w:val="24"/>
        </w:rPr>
        <w:t>начальник</w:t>
      </w:r>
      <w:r w:rsidRPr="00937D35">
        <w:rPr>
          <w:sz w:val="24"/>
          <w:szCs w:val="24"/>
        </w:rPr>
        <w:t xml:space="preserve"> МИФНС России №7 по Тверской области 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ab/>
      </w:r>
      <w:r w:rsidRPr="00937D35">
        <w:rPr>
          <w:sz w:val="24"/>
          <w:szCs w:val="24"/>
        </w:rPr>
        <w:tab/>
        <w:t>(по согласованию);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Волкова Е.В. </w:t>
      </w:r>
      <w:r w:rsidRPr="00937D35">
        <w:rPr>
          <w:sz w:val="24"/>
          <w:szCs w:val="24"/>
        </w:rPr>
        <w:tab/>
        <w:t>–</w:t>
      </w:r>
      <w:r w:rsidRPr="00937D35">
        <w:rPr>
          <w:sz w:val="24"/>
          <w:szCs w:val="24"/>
        </w:rPr>
        <w:tab/>
        <w:t xml:space="preserve">директор ГКУ Тверской области «Центр занятости населения 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ab/>
      </w:r>
      <w:r w:rsidRPr="00937D35">
        <w:rPr>
          <w:sz w:val="24"/>
          <w:szCs w:val="24"/>
        </w:rPr>
        <w:tab/>
        <w:t>Ржевского района» (по согласованию);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D45BAF" w:rsidRPr="00937D35" w:rsidRDefault="005E7605" w:rsidP="005E7605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Клименченко В.С. </w:t>
      </w:r>
      <w:r w:rsidR="00D45BAF" w:rsidRPr="00937D35">
        <w:rPr>
          <w:sz w:val="24"/>
          <w:szCs w:val="24"/>
        </w:rPr>
        <w:t>–</w:t>
      </w:r>
      <w:r w:rsidR="00D45BAF" w:rsidRPr="00937D35">
        <w:rPr>
          <w:sz w:val="24"/>
          <w:szCs w:val="24"/>
        </w:rPr>
        <w:tab/>
        <w:t>Ржевский межрайонный прокурор (по согласованию);</w:t>
      </w:r>
    </w:p>
    <w:p w:rsidR="00BD0292" w:rsidRPr="00937D35" w:rsidRDefault="00BD0292" w:rsidP="00A9019F">
      <w:pPr>
        <w:tabs>
          <w:tab w:val="left" w:pos="2340"/>
          <w:tab w:val="left" w:pos="2700"/>
        </w:tabs>
        <w:rPr>
          <w:sz w:val="24"/>
          <w:szCs w:val="24"/>
        </w:rPr>
      </w:pPr>
    </w:p>
    <w:p w:rsidR="00D45BAF" w:rsidRPr="00937D35" w:rsidRDefault="00A9019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Рыбаков А.В.          </w:t>
      </w:r>
      <w:r w:rsidR="00D45BAF" w:rsidRPr="00937D35">
        <w:rPr>
          <w:sz w:val="24"/>
          <w:szCs w:val="24"/>
        </w:rPr>
        <w:t>–</w:t>
      </w:r>
      <w:r w:rsidR="00D45BAF" w:rsidRPr="00937D35">
        <w:rPr>
          <w:sz w:val="24"/>
          <w:szCs w:val="24"/>
        </w:rPr>
        <w:tab/>
        <w:t>начальник</w:t>
      </w:r>
      <w:r w:rsidR="00BD0292" w:rsidRPr="00937D35">
        <w:rPr>
          <w:sz w:val="24"/>
          <w:szCs w:val="24"/>
        </w:rPr>
        <w:t xml:space="preserve"> </w:t>
      </w:r>
      <w:r w:rsidR="00D45BAF" w:rsidRPr="00937D35">
        <w:rPr>
          <w:sz w:val="24"/>
          <w:szCs w:val="24"/>
        </w:rPr>
        <w:t>МО МВД России «Ржевский» (по согласованию);</w:t>
      </w:r>
    </w:p>
    <w:p w:rsidR="00BD0292" w:rsidRPr="00937D35" w:rsidRDefault="00BD0292" w:rsidP="00A9019F">
      <w:pPr>
        <w:tabs>
          <w:tab w:val="left" w:pos="2340"/>
          <w:tab w:val="left" w:pos="2700"/>
        </w:tabs>
        <w:rPr>
          <w:sz w:val="24"/>
          <w:szCs w:val="24"/>
        </w:rPr>
      </w:pPr>
    </w:p>
    <w:p w:rsidR="00D45BAF" w:rsidRPr="00937D35" w:rsidRDefault="00D45BAF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Виноградова И.А. </w:t>
      </w:r>
      <w:r w:rsidRPr="00937D35">
        <w:rPr>
          <w:sz w:val="24"/>
          <w:szCs w:val="24"/>
        </w:rPr>
        <w:tab/>
        <w:t>–</w:t>
      </w:r>
      <w:r w:rsidRPr="00937D35">
        <w:rPr>
          <w:sz w:val="24"/>
          <w:szCs w:val="24"/>
        </w:rPr>
        <w:tab/>
        <w:t>начальник отдела по вопросам миграции МО МВД России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ab/>
      </w:r>
      <w:r w:rsidRPr="00937D35">
        <w:rPr>
          <w:sz w:val="24"/>
          <w:szCs w:val="24"/>
        </w:rPr>
        <w:tab/>
        <w:t xml:space="preserve">«Ржевский» (по согласованию); 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BD0292" w:rsidRPr="00937D35" w:rsidRDefault="00BD0292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Крылова Н.В. </w:t>
      </w:r>
      <w:r w:rsidRPr="00937D35">
        <w:rPr>
          <w:sz w:val="24"/>
          <w:szCs w:val="24"/>
        </w:rPr>
        <w:tab/>
        <w:t xml:space="preserve">– </w:t>
      </w:r>
      <w:r w:rsidRPr="00937D35">
        <w:rPr>
          <w:sz w:val="24"/>
          <w:szCs w:val="24"/>
        </w:rPr>
        <w:tab/>
        <w:t xml:space="preserve">ведущий специалист – эксперт </w:t>
      </w:r>
      <w:proofErr w:type="gramStart"/>
      <w:r w:rsidRPr="00937D35">
        <w:rPr>
          <w:sz w:val="24"/>
          <w:szCs w:val="24"/>
        </w:rPr>
        <w:t xml:space="preserve">отела проверок управления организации </w:t>
      </w:r>
      <w:r w:rsidRPr="00937D35">
        <w:rPr>
          <w:sz w:val="24"/>
          <w:szCs w:val="24"/>
        </w:rPr>
        <w:tab/>
      </w:r>
      <w:r w:rsidRPr="00937D35">
        <w:rPr>
          <w:sz w:val="24"/>
          <w:szCs w:val="24"/>
        </w:rPr>
        <w:tab/>
        <w:t>администрирования страховых взносов Отделения фонда пенсионного</w:t>
      </w:r>
      <w:proofErr w:type="gramEnd"/>
      <w:r w:rsidRPr="00937D35">
        <w:rPr>
          <w:sz w:val="24"/>
          <w:szCs w:val="24"/>
        </w:rPr>
        <w:t xml:space="preserve"> и    </w:t>
      </w:r>
    </w:p>
    <w:p w:rsidR="00BD0292" w:rsidRPr="00937D35" w:rsidRDefault="00BD0292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             </w:t>
      </w:r>
      <w:r w:rsidR="005E7605">
        <w:rPr>
          <w:sz w:val="24"/>
          <w:szCs w:val="24"/>
        </w:rPr>
        <w:t xml:space="preserve">                         </w:t>
      </w:r>
      <w:r w:rsidRPr="00937D35">
        <w:rPr>
          <w:sz w:val="24"/>
          <w:szCs w:val="24"/>
        </w:rPr>
        <w:t xml:space="preserve">и социального страхования Российской Федерации по Тверской области </w:t>
      </w:r>
    </w:p>
    <w:p w:rsidR="00BD0292" w:rsidRPr="00937D35" w:rsidRDefault="00BD0292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             </w:t>
      </w:r>
      <w:r w:rsidR="005E7605">
        <w:rPr>
          <w:sz w:val="24"/>
          <w:szCs w:val="24"/>
        </w:rPr>
        <w:t xml:space="preserve">                         </w:t>
      </w:r>
      <w:r w:rsidRPr="00937D35">
        <w:rPr>
          <w:sz w:val="24"/>
          <w:szCs w:val="24"/>
        </w:rPr>
        <w:t>(по  согласованию);</w:t>
      </w:r>
    </w:p>
    <w:p w:rsidR="00D45BAF" w:rsidRPr="00937D35" w:rsidRDefault="00D45BAF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5E7605" w:rsidRDefault="00D45BAF" w:rsidP="005E7605">
      <w:pPr>
        <w:tabs>
          <w:tab w:val="left" w:pos="2410"/>
          <w:tab w:val="left" w:pos="2700"/>
        </w:tabs>
        <w:ind w:left="720" w:hanging="294"/>
        <w:rPr>
          <w:sz w:val="24"/>
          <w:szCs w:val="24"/>
        </w:rPr>
      </w:pPr>
      <w:r w:rsidRPr="00937D35">
        <w:rPr>
          <w:sz w:val="24"/>
          <w:szCs w:val="24"/>
        </w:rPr>
        <w:t xml:space="preserve">Кольцова О.Б. </w:t>
      </w:r>
      <w:r w:rsidRPr="00937D35">
        <w:rPr>
          <w:sz w:val="24"/>
          <w:szCs w:val="24"/>
        </w:rPr>
        <w:tab/>
        <w:t>–</w:t>
      </w:r>
      <w:r w:rsidRPr="00937D35">
        <w:rPr>
          <w:sz w:val="24"/>
          <w:szCs w:val="24"/>
        </w:rPr>
        <w:tab/>
      </w:r>
      <w:r w:rsidR="002B4A91" w:rsidRPr="00937D35">
        <w:rPr>
          <w:sz w:val="24"/>
          <w:szCs w:val="24"/>
        </w:rPr>
        <w:t>н</w:t>
      </w:r>
      <w:r w:rsidR="00785F89" w:rsidRPr="00937D35">
        <w:rPr>
          <w:sz w:val="24"/>
          <w:szCs w:val="24"/>
        </w:rPr>
        <w:t>ачальник Финансов</w:t>
      </w:r>
      <w:r w:rsidR="00E21760">
        <w:rPr>
          <w:sz w:val="24"/>
          <w:szCs w:val="24"/>
        </w:rPr>
        <w:t>ого у</w:t>
      </w:r>
      <w:r w:rsidR="005E7605">
        <w:rPr>
          <w:sz w:val="24"/>
          <w:szCs w:val="24"/>
        </w:rPr>
        <w:t xml:space="preserve">правления </w:t>
      </w:r>
      <w:r w:rsidR="00785F89" w:rsidRPr="00937D35">
        <w:rPr>
          <w:sz w:val="24"/>
          <w:szCs w:val="24"/>
        </w:rPr>
        <w:t xml:space="preserve">Администрации Ржевского </w:t>
      </w:r>
    </w:p>
    <w:p w:rsidR="00785F89" w:rsidRPr="00937D35" w:rsidRDefault="005E7605" w:rsidP="005E7605">
      <w:pPr>
        <w:tabs>
          <w:tab w:val="left" w:pos="2340"/>
          <w:tab w:val="left" w:pos="2700"/>
        </w:tabs>
        <w:ind w:left="720" w:hanging="29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5F89" w:rsidRPr="00937D35">
        <w:rPr>
          <w:sz w:val="24"/>
          <w:szCs w:val="24"/>
        </w:rPr>
        <w:t>муниципального округа Тверской области;</w:t>
      </w:r>
    </w:p>
    <w:p w:rsidR="00785F89" w:rsidRPr="00937D35" w:rsidRDefault="00785F89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5E7605" w:rsidRDefault="00D45BAF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>Грехова Н.В.</w:t>
      </w:r>
      <w:r w:rsidRPr="00937D35">
        <w:rPr>
          <w:sz w:val="24"/>
          <w:szCs w:val="24"/>
        </w:rPr>
        <w:tab/>
        <w:t xml:space="preserve">– </w:t>
      </w:r>
      <w:r w:rsidRPr="00937D35">
        <w:rPr>
          <w:sz w:val="24"/>
          <w:szCs w:val="24"/>
        </w:rPr>
        <w:tab/>
      </w:r>
      <w:r w:rsidR="002B4A91" w:rsidRPr="00937D35">
        <w:rPr>
          <w:sz w:val="24"/>
          <w:szCs w:val="24"/>
        </w:rPr>
        <w:t>н</w:t>
      </w:r>
      <w:r w:rsidR="00785F89" w:rsidRPr="00937D35">
        <w:rPr>
          <w:sz w:val="24"/>
          <w:szCs w:val="24"/>
        </w:rPr>
        <w:t xml:space="preserve">ачальник юридического отдела Администрации Ржевского </w:t>
      </w:r>
    </w:p>
    <w:p w:rsidR="00785F89" w:rsidRPr="00937D35" w:rsidRDefault="005E7605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5F89" w:rsidRPr="00937D35">
        <w:rPr>
          <w:sz w:val="24"/>
          <w:szCs w:val="24"/>
        </w:rPr>
        <w:t>муниципального округа Тверской области;</w:t>
      </w:r>
    </w:p>
    <w:p w:rsidR="00785F89" w:rsidRPr="00937D35" w:rsidRDefault="00785F89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785F89" w:rsidRPr="00937D35" w:rsidRDefault="00D45BAF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Шмитько Е.Б. </w:t>
      </w:r>
      <w:r w:rsidRPr="00937D35">
        <w:rPr>
          <w:sz w:val="24"/>
          <w:szCs w:val="24"/>
        </w:rPr>
        <w:tab/>
        <w:t xml:space="preserve">– </w:t>
      </w:r>
      <w:r w:rsidRPr="00937D35">
        <w:rPr>
          <w:sz w:val="24"/>
          <w:szCs w:val="24"/>
        </w:rPr>
        <w:tab/>
      </w:r>
      <w:r w:rsidR="002B4A91" w:rsidRPr="00937D35">
        <w:rPr>
          <w:sz w:val="24"/>
          <w:szCs w:val="24"/>
        </w:rPr>
        <w:t>н</w:t>
      </w:r>
      <w:r w:rsidR="00785F89" w:rsidRPr="00937D35">
        <w:rPr>
          <w:sz w:val="24"/>
          <w:szCs w:val="24"/>
        </w:rPr>
        <w:t xml:space="preserve">ачальник Управления имущественных и земельных отношений </w:t>
      </w:r>
    </w:p>
    <w:p w:rsidR="00D45BAF" w:rsidRDefault="00785F89" w:rsidP="005E7605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 xml:space="preserve">             </w:t>
      </w:r>
      <w:r w:rsidR="005E7605">
        <w:rPr>
          <w:sz w:val="24"/>
          <w:szCs w:val="24"/>
        </w:rPr>
        <w:t xml:space="preserve">                         </w:t>
      </w:r>
      <w:r w:rsidRPr="00937D35">
        <w:rPr>
          <w:sz w:val="24"/>
          <w:szCs w:val="24"/>
        </w:rPr>
        <w:t>Администрации Ржевского муниципального округа Тверской области;</w:t>
      </w:r>
    </w:p>
    <w:p w:rsidR="00E21760" w:rsidRPr="00937D35" w:rsidRDefault="00E21760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5E7605" w:rsidRDefault="00D45BAF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 w:rsidRPr="00937D35">
        <w:rPr>
          <w:sz w:val="24"/>
          <w:szCs w:val="24"/>
        </w:rPr>
        <w:t>Кудрявц</w:t>
      </w:r>
      <w:r w:rsidR="002B4A91" w:rsidRPr="00937D35">
        <w:rPr>
          <w:sz w:val="24"/>
          <w:szCs w:val="24"/>
        </w:rPr>
        <w:t xml:space="preserve">ева О.В. </w:t>
      </w:r>
      <w:r w:rsidR="002B4A91" w:rsidRPr="00937D35">
        <w:rPr>
          <w:sz w:val="24"/>
          <w:szCs w:val="24"/>
        </w:rPr>
        <w:tab/>
        <w:t>–</w:t>
      </w:r>
      <w:r w:rsidR="002B4A91" w:rsidRPr="00937D35">
        <w:rPr>
          <w:sz w:val="24"/>
          <w:szCs w:val="24"/>
        </w:rPr>
        <w:tab/>
        <w:t>главный специалист о</w:t>
      </w:r>
      <w:r w:rsidRPr="00937D35">
        <w:rPr>
          <w:sz w:val="24"/>
          <w:szCs w:val="24"/>
        </w:rPr>
        <w:t>тдела экономики, инвестиций</w:t>
      </w:r>
      <w:r w:rsidR="005E7605">
        <w:rPr>
          <w:sz w:val="24"/>
          <w:szCs w:val="24"/>
        </w:rPr>
        <w:t xml:space="preserve"> </w:t>
      </w:r>
      <w:r w:rsidRPr="00937D35">
        <w:rPr>
          <w:sz w:val="24"/>
          <w:szCs w:val="24"/>
        </w:rPr>
        <w:t xml:space="preserve">и </w:t>
      </w:r>
    </w:p>
    <w:p w:rsidR="005E7605" w:rsidRDefault="005E7605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5BAF" w:rsidRPr="00937D35">
        <w:rPr>
          <w:sz w:val="24"/>
          <w:szCs w:val="24"/>
        </w:rPr>
        <w:t xml:space="preserve">предпринимательства </w:t>
      </w:r>
      <w:r w:rsidR="00785F89" w:rsidRPr="00937D35">
        <w:rPr>
          <w:sz w:val="24"/>
          <w:szCs w:val="24"/>
        </w:rPr>
        <w:t>Администрации Ржевс</w:t>
      </w:r>
      <w:r>
        <w:rPr>
          <w:sz w:val="24"/>
          <w:szCs w:val="24"/>
        </w:rPr>
        <w:t xml:space="preserve">кого муниципального           </w:t>
      </w:r>
    </w:p>
    <w:p w:rsidR="00D45BAF" w:rsidRPr="00937D35" w:rsidRDefault="005E7605" w:rsidP="005E7605">
      <w:pPr>
        <w:tabs>
          <w:tab w:val="left" w:pos="2410"/>
          <w:tab w:val="left" w:pos="2700"/>
        </w:tabs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5F89" w:rsidRPr="00937D35">
        <w:rPr>
          <w:sz w:val="24"/>
          <w:szCs w:val="24"/>
        </w:rPr>
        <w:t>округа Тверской области</w:t>
      </w:r>
      <w:r w:rsidR="00D45BAF" w:rsidRPr="00937D35">
        <w:rPr>
          <w:sz w:val="24"/>
          <w:szCs w:val="24"/>
        </w:rPr>
        <w:t xml:space="preserve">. </w:t>
      </w:r>
    </w:p>
    <w:p w:rsidR="00785F89" w:rsidRPr="00937D35" w:rsidRDefault="00785F89" w:rsidP="00A9019F">
      <w:pPr>
        <w:tabs>
          <w:tab w:val="left" w:pos="2340"/>
          <w:tab w:val="left" w:pos="2700"/>
        </w:tabs>
        <w:ind w:left="426"/>
        <w:rPr>
          <w:sz w:val="24"/>
          <w:szCs w:val="24"/>
        </w:rPr>
      </w:pPr>
    </w:p>
    <w:p w:rsidR="00E21760" w:rsidRDefault="005E7605" w:rsidP="00785F89">
      <w:pPr>
        <w:ind w:firstLine="50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785F89" w:rsidRPr="00937D35" w:rsidRDefault="00785F89" w:rsidP="00785F89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 xml:space="preserve">Приложение 2 к постановлению </w:t>
      </w:r>
    </w:p>
    <w:p w:rsidR="00785F89" w:rsidRPr="00937D35" w:rsidRDefault="00785F89" w:rsidP="00785F89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 xml:space="preserve">Администрации Ржевского </w:t>
      </w:r>
    </w:p>
    <w:p w:rsidR="00785F89" w:rsidRPr="00937D35" w:rsidRDefault="00785F89" w:rsidP="00785F89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>муниципального округа</w:t>
      </w:r>
    </w:p>
    <w:p w:rsidR="002B4A91" w:rsidRPr="00937D35" w:rsidRDefault="002B4A91" w:rsidP="00785F89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>Тверской области</w:t>
      </w:r>
    </w:p>
    <w:p w:rsidR="00785F89" w:rsidRPr="00937D35" w:rsidRDefault="00785F89" w:rsidP="00785F89">
      <w:pPr>
        <w:ind w:firstLine="5040"/>
        <w:jc w:val="right"/>
        <w:rPr>
          <w:sz w:val="24"/>
          <w:szCs w:val="24"/>
        </w:rPr>
      </w:pPr>
      <w:r w:rsidRPr="00937D35">
        <w:rPr>
          <w:sz w:val="24"/>
          <w:szCs w:val="24"/>
        </w:rPr>
        <w:t xml:space="preserve">от </w:t>
      </w:r>
      <w:r w:rsidR="005E7605">
        <w:rPr>
          <w:sz w:val="24"/>
          <w:szCs w:val="24"/>
        </w:rPr>
        <w:t xml:space="preserve">06.03.2023 </w:t>
      </w:r>
      <w:r w:rsidRPr="00937D35">
        <w:rPr>
          <w:sz w:val="24"/>
          <w:szCs w:val="24"/>
        </w:rPr>
        <w:t xml:space="preserve">№ </w:t>
      </w:r>
      <w:r w:rsidR="005E7605">
        <w:rPr>
          <w:sz w:val="24"/>
          <w:szCs w:val="24"/>
        </w:rPr>
        <w:t>122</w:t>
      </w:r>
    </w:p>
    <w:p w:rsidR="00785F89" w:rsidRPr="00937D35" w:rsidRDefault="00785F89" w:rsidP="00785F89">
      <w:pPr>
        <w:ind w:firstLine="5040"/>
        <w:jc w:val="right"/>
        <w:rPr>
          <w:sz w:val="24"/>
          <w:szCs w:val="24"/>
        </w:rPr>
      </w:pPr>
    </w:p>
    <w:p w:rsidR="00785F89" w:rsidRPr="005E7605" w:rsidRDefault="00785F89" w:rsidP="00785F89">
      <w:pPr>
        <w:jc w:val="center"/>
        <w:rPr>
          <w:b/>
          <w:sz w:val="24"/>
          <w:szCs w:val="24"/>
        </w:rPr>
      </w:pPr>
      <w:r w:rsidRPr="005E7605">
        <w:rPr>
          <w:b/>
          <w:sz w:val="24"/>
          <w:szCs w:val="24"/>
        </w:rPr>
        <w:t xml:space="preserve">Положение </w:t>
      </w:r>
    </w:p>
    <w:p w:rsidR="00785F89" w:rsidRPr="005E7605" w:rsidRDefault="00785F89" w:rsidP="00785F89">
      <w:pPr>
        <w:jc w:val="center"/>
        <w:rPr>
          <w:b/>
          <w:sz w:val="24"/>
          <w:szCs w:val="24"/>
        </w:rPr>
      </w:pPr>
      <w:r w:rsidRPr="005E7605">
        <w:rPr>
          <w:b/>
          <w:sz w:val="24"/>
          <w:szCs w:val="24"/>
        </w:rPr>
        <w:t xml:space="preserve">о межведомственной комиссии по снижению неформальной занятости </w:t>
      </w:r>
    </w:p>
    <w:p w:rsidR="00785F89" w:rsidRPr="00937D35" w:rsidRDefault="00785F89" w:rsidP="00785F89">
      <w:pPr>
        <w:pStyle w:val="s3"/>
        <w:shd w:val="clear" w:color="auto" w:fill="FFFFFF"/>
        <w:spacing w:line="204" w:lineRule="atLeast"/>
        <w:jc w:val="center"/>
      </w:pPr>
      <w:r w:rsidRPr="005E7605">
        <w:rPr>
          <w:b/>
        </w:rPr>
        <w:t>Ржевского муниципального округа Тверской области</w:t>
      </w:r>
    </w:p>
    <w:p w:rsidR="00785F89" w:rsidRPr="005E7605" w:rsidRDefault="00785F89" w:rsidP="00785F89">
      <w:pPr>
        <w:pStyle w:val="s3"/>
        <w:shd w:val="clear" w:color="auto" w:fill="FFFFFF"/>
        <w:spacing w:line="204" w:lineRule="atLeast"/>
        <w:jc w:val="center"/>
        <w:rPr>
          <w:b/>
        </w:rPr>
      </w:pPr>
      <w:r w:rsidRPr="005E7605">
        <w:rPr>
          <w:b/>
        </w:rPr>
        <w:t>1. Общие положения</w:t>
      </w:r>
      <w:r w:rsidR="005E7605">
        <w:rPr>
          <w:b/>
        </w:rPr>
        <w:t>.</w:t>
      </w:r>
    </w:p>
    <w:p w:rsidR="00785F89" w:rsidRPr="00937D35" w:rsidRDefault="00785F89" w:rsidP="005E7605">
      <w:pPr>
        <w:ind w:firstLine="708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1.1. </w:t>
      </w:r>
      <w:proofErr w:type="gramStart"/>
      <w:r w:rsidRPr="00937D35">
        <w:rPr>
          <w:sz w:val="24"/>
          <w:szCs w:val="24"/>
        </w:rPr>
        <w:t xml:space="preserve">Межведомственная комиссия по снижению неформальной занятости Ржевского муниципального округа Тверской области (далее </w:t>
      </w:r>
      <w:r w:rsidR="005E7605">
        <w:rPr>
          <w:sz w:val="24"/>
          <w:szCs w:val="24"/>
        </w:rPr>
        <w:t>–</w:t>
      </w:r>
      <w:r w:rsidRPr="00937D35">
        <w:rPr>
          <w:sz w:val="24"/>
          <w:szCs w:val="24"/>
        </w:rPr>
        <w:t xml:space="preserve"> Комиссия) является коллегиальным органом, созданным в целях координации деятельности органов местного самоуправления </w:t>
      </w:r>
      <w:r w:rsidR="00BF3EF2" w:rsidRPr="00937D35">
        <w:rPr>
          <w:sz w:val="24"/>
          <w:szCs w:val="24"/>
        </w:rPr>
        <w:t xml:space="preserve">Ржевского муниципального округа </w:t>
      </w:r>
      <w:r w:rsidR="005E7605">
        <w:rPr>
          <w:sz w:val="24"/>
          <w:szCs w:val="24"/>
        </w:rPr>
        <w:t xml:space="preserve">Тверской области, </w:t>
      </w:r>
      <w:r w:rsidRPr="00937D35">
        <w:rPr>
          <w:sz w:val="24"/>
          <w:szCs w:val="24"/>
        </w:rPr>
        <w:t xml:space="preserve">территориальных органов исполнительной власти Тверской области, территориальных органов федеральных органов исполнительной власти,  государственных внебюджетных фондов по снижению неформальной занятости </w:t>
      </w:r>
      <w:r w:rsidR="00BF3EF2" w:rsidRPr="00937D35">
        <w:rPr>
          <w:sz w:val="24"/>
          <w:szCs w:val="24"/>
        </w:rPr>
        <w:t xml:space="preserve">Ржевского муниципального округа </w:t>
      </w:r>
      <w:r w:rsidRPr="00937D35">
        <w:rPr>
          <w:sz w:val="24"/>
          <w:szCs w:val="24"/>
        </w:rPr>
        <w:t>Тверской области, легализации «серой заработной платы» и повышению собираемости</w:t>
      </w:r>
      <w:proofErr w:type="gramEnd"/>
      <w:r w:rsidRPr="00937D35">
        <w:rPr>
          <w:sz w:val="24"/>
          <w:szCs w:val="24"/>
        </w:rPr>
        <w:t xml:space="preserve"> страховых взносов во внебюджетные фонды.</w:t>
      </w:r>
    </w:p>
    <w:p w:rsidR="00785F89" w:rsidRPr="00937D35" w:rsidRDefault="00785F89" w:rsidP="00785F89">
      <w:pPr>
        <w:pStyle w:val="s1"/>
        <w:shd w:val="clear" w:color="auto" w:fill="FFFFFF"/>
        <w:spacing w:line="204" w:lineRule="atLeast"/>
        <w:ind w:firstLine="708"/>
        <w:jc w:val="both"/>
      </w:pPr>
      <w:r w:rsidRPr="00937D35">
        <w:t xml:space="preserve">1.2. Комиссия в своей деятельности руководствуется </w:t>
      </w:r>
      <w:hyperlink r:id="rId11" w:history="1">
        <w:r w:rsidRPr="00937D35">
          <w:rPr>
            <w:rStyle w:val="ac"/>
            <w:color w:val="auto"/>
            <w:u w:val="none"/>
          </w:rPr>
          <w:t>Конституцией</w:t>
        </w:r>
      </w:hyperlink>
      <w:r w:rsidRPr="00937D35">
        <w:t xml:space="preserve"> Российской Федерации, федеральными законами и иными нормативными правовыми актами Российской Федерации, законами Тверской области и иными нормативными правовыми актами Тверской области, нормативными правовыми актами </w:t>
      </w:r>
      <w:r w:rsidR="00BF3EF2" w:rsidRPr="00937D35">
        <w:t xml:space="preserve">Ржевского муниципального округа </w:t>
      </w:r>
      <w:r w:rsidRPr="00937D35">
        <w:t>Тверской области, а также настоящим Положением.</w:t>
      </w:r>
    </w:p>
    <w:p w:rsidR="00785F89" w:rsidRPr="005E7605" w:rsidRDefault="00785F89" w:rsidP="005E7605">
      <w:pPr>
        <w:pStyle w:val="s3"/>
        <w:shd w:val="clear" w:color="auto" w:fill="FFFFFF"/>
        <w:spacing w:line="204" w:lineRule="atLeast"/>
        <w:jc w:val="center"/>
        <w:rPr>
          <w:b/>
        </w:rPr>
      </w:pPr>
      <w:r w:rsidRPr="005E7605">
        <w:rPr>
          <w:b/>
        </w:rPr>
        <w:t>2. Основные задачи Комиссии</w:t>
      </w:r>
      <w:r w:rsidR="005E7605">
        <w:rPr>
          <w:b/>
        </w:rPr>
        <w:t>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2.1. Основными задачами Комиссии являются:</w:t>
      </w:r>
    </w:p>
    <w:p w:rsidR="00785F89" w:rsidRPr="00937D35" w:rsidRDefault="00785F89" w:rsidP="005E7605">
      <w:pPr>
        <w:ind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2.1.1. Противодействие нелегальной занятости и сокрытию работодателями фактического размера </w:t>
      </w:r>
      <w:r w:rsidR="005E7605">
        <w:rPr>
          <w:sz w:val="24"/>
          <w:szCs w:val="24"/>
        </w:rPr>
        <w:t>выплачиваемой заработной платы.</w:t>
      </w:r>
    </w:p>
    <w:p w:rsidR="00785F89" w:rsidRPr="00937D35" w:rsidRDefault="00785F89" w:rsidP="005E7605">
      <w:pPr>
        <w:ind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2.1.2. Определение эффективных методов воздействия на работодателей, допустивших  нарушения трудового законодательства  РФ в части порядка</w:t>
      </w:r>
      <w:r w:rsidR="005E7605">
        <w:rPr>
          <w:sz w:val="24"/>
          <w:szCs w:val="24"/>
        </w:rPr>
        <w:t xml:space="preserve"> оформления трудовых отношений.</w:t>
      </w:r>
    </w:p>
    <w:p w:rsidR="00785F89" w:rsidRPr="00937D35" w:rsidRDefault="00785F89" w:rsidP="005E7605">
      <w:pPr>
        <w:numPr>
          <w:ilvl w:val="2"/>
          <w:numId w:val="31"/>
        </w:numPr>
        <w:ind w:left="0"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Выработка и принятие совместных мер по недопущению работодателями нарушений трудового, налогового законодательства РФ, законодательства об обязательном социальном страховании при оформлении и реализации трудовых отношений, в том числе оплате труда работников, уплате налога на доходы физических лиц и взносов на обяза</w:t>
      </w:r>
      <w:r w:rsidR="005E7605">
        <w:rPr>
          <w:sz w:val="24"/>
          <w:szCs w:val="24"/>
        </w:rPr>
        <w:t>тельное социальное страхование.</w:t>
      </w:r>
    </w:p>
    <w:p w:rsidR="00785F89" w:rsidRPr="00937D35" w:rsidRDefault="00785F89" w:rsidP="005E7605">
      <w:pPr>
        <w:numPr>
          <w:ilvl w:val="2"/>
          <w:numId w:val="31"/>
        </w:numPr>
        <w:ind w:left="0"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Обеспечение согласованных действий территориальных органов федеральных органов исполнительной власти, органов исполнительной власти   Тверской области, органов местного самоуправления </w:t>
      </w:r>
      <w:r w:rsidR="00BF3EF2" w:rsidRPr="00937D35">
        <w:rPr>
          <w:sz w:val="24"/>
          <w:szCs w:val="24"/>
        </w:rPr>
        <w:t xml:space="preserve">Ржевского муниципального округа </w:t>
      </w:r>
      <w:r w:rsidRPr="00937D35">
        <w:rPr>
          <w:sz w:val="24"/>
          <w:szCs w:val="24"/>
        </w:rPr>
        <w:t>Тверской области и организаций по снижению неформальной занятости, легализац</w:t>
      </w:r>
      <w:r w:rsidR="005E7605">
        <w:rPr>
          <w:sz w:val="24"/>
          <w:szCs w:val="24"/>
        </w:rPr>
        <w:t>ии «серой»</w:t>
      </w:r>
      <w:r w:rsidRPr="00937D35">
        <w:rPr>
          <w:sz w:val="24"/>
          <w:szCs w:val="24"/>
        </w:rPr>
        <w:t xml:space="preserve"> заработной платы и повышению собираемости страховых взносов во внебюджетные фонды. </w:t>
      </w:r>
    </w:p>
    <w:p w:rsidR="00785F89" w:rsidRPr="00937D35" w:rsidRDefault="00785F89" w:rsidP="00785F89">
      <w:pPr>
        <w:pStyle w:val="s1"/>
        <w:shd w:val="clear" w:color="auto" w:fill="FFFFFF"/>
        <w:spacing w:after="0"/>
        <w:ind w:firstLine="567"/>
        <w:jc w:val="both"/>
      </w:pPr>
    </w:p>
    <w:p w:rsidR="00785F89" w:rsidRPr="005E7605" w:rsidRDefault="005E7605" w:rsidP="005E7605">
      <w:pPr>
        <w:pStyle w:val="s3"/>
        <w:shd w:val="clear" w:color="auto" w:fill="FFFFFF"/>
        <w:spacing w:after="0"/>
        <w:jc w:val="center"/>
        <w:rPr>
          <w:b/>
        </w:rPr>
      </w:pPr>
      <w:r w:rsidRPr="005E7605">
        <w:rPr>
          <w:b/>
        </w:rPr>
        <w:t xml:space="preserve">3. </w:t>
      </w:r>
      <w:r w:rsidR="00785F89" w:rsidRPr="005E7605">
        <w:rPr>
          <w:b/>
        </w:rPr>
        <w:t xml:space="preserve">Права </w:t>
      </w:r>
      <w:r w:rsidR="00C3201F" w:rsidRPr="005E7605">
        <w:rPr>
          <w:b/>
        </w:rPr>
        <w:t>К</w:t>
      </w:r>
      <w:r w:rsidR="00785F89" w:rsidRPr="005E7605">
        <w:rPr>
          <w:b/>
        </w:rPr>
        <w:t>омиссии</w:t>
      </w:r>
      <w:r>
        <w:rPr>
          <w:b/>
        </w:rPr>
        <w:t>.</w:t>
      </w:r>
    </w:p>
    <w:p w:rsidR="00BF3EF2" w:rsidRPr="00937D35" w:rsidRDefault="00BF3EF2" w:rsidP="00BF3EF2">
      <w:pPr>
        <w:pStyle w:val="s3"/>
        <w:shd w:val="clear" w:color="auto" w:fill="FFFFFF"/>
        <w:spacing w:after="0"/>
        <w:ind w:left="540"/>
      </w:pP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3.1.</w:t>
      </w:r>
      <w:r w:rsidR="005E7605">
        <w:t xml:space="preserve"> </w:t>
      </w:r>
      <w:r w:rsidRPr="00937D35">
        <w:t>Комиссия в пределах своей компетенции имеет право:</w:t>
      </w:r>
    </w:p>
    <w:p w:rsidR="00785F89" w:rsidRDefault="00785F89" w:rsidP="005E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3.1.1. </w:t>
      </w:r>
      <w:proofErr w:type="gramStart"/>
      <w:r w:rsidRPr="00937D35">
        <w:rPr>
          <w:sz w:val="24"/>
          <w:szCs w:val="24"/>
        </w:rPr>
        <w:t>По итогам заседания вносить предложения контролирующим органам о проведении проверок соблюдения работодателями требований трудового законодательства и иных нормативных правовых актов, содержащих нормы трудового права, и принятии мер по устранению нарушений прав граждан на осуществление трудовой деятельности в установленном законом порядке и на своевременную и в полном объеме выплату заработной платы, в том числе с привлечением иностранных работников.</w:t>
      </w:r>
      <w:proofErr w:type="gramEnd"/>
    </w:p>
    <w:p w:rsidR="005E7605" w:rsidRDefault="005E7605" w:rsidP="005E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E7605" w:rsidRDefault="005E7605" w:rsidP="005E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E7605" w:rsidRPr="00937D35" w:rsidRDefault="005E7605" w:rsidP="005E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85F89" w:rsidRPr="00937D35" w:rsidRDefault="00785F89" w:rsidP="005E7605">
      <w:pPr>
        <w:ind w:firstLine="709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3.1.2. Запрашивать и получать в установленном законом порядке необходимые информацию и материалы по вопросам деятельности Комиссии от органов местного самоуправления </w:t>
      </w:r>
      <w:r w:rsidR="00BF3EF2" w:rsidRPr="00937D35">
        <w:rPr>
          <w:sz w:val="24"/>
          <w:szCs w:val="24"/>
        </w:rPr>
        <w:t xml:space="preserve">Ржевского муниципального округа </w:t>
      </w:r>
      <w:r w:rsidRPr="00937D35">
        <w:rPr>
          <w:sz w:val="24"/>
          <w:szCs w:val="24"/>
        </w:rPr>
        <w:t>Тверской области, территориальных органов исполнительной власти Тверской области, территориальных органов федеральных</w:t>
      </w:r>
      <w:r w:rsidR="005E7605">
        <w:rPr>
          <w:sz w:val="24"/>
          <w:szCs w:val="24"/>
        </w:rPr>
        <w:t xml:space="preserve"> органов исполнительной власти.</w:t>
      </w:r>
    </w:p>
    <w:p w:rsidR="00E21760" w:rsidRDefault="00785F89" w:rsidP="005E760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 xml:space="preserve">3.1.3. </w:t>
      </w:r>
      <w:proofErr w:type="gramStart"/>
      <w:r w:rsidRPr="00937D35">
        <w:rPr>
          <w:sz w:val="24"/>
          <w:szCs w:val="24"/>
        </w:rPr>
        <w:t xml:space="preserve">Приглашать и заслушивать на заседаниях представителей хозяйствующих субъектов, в деятельности которых по информации, полученной в установленном законом порядке от органов местного самоуправления  </w:t>
      </w:r>
      <w:r w:rsidR="00BF3EF2" w:rsidRPr="00937D35">
        <w:rPr>
          <w:sz w:val="24"/>
          <w:szCs w:val="24"/>
        </w:rPr>
        <w:t xml:space="preserve">Ржевского муниципального округа </w:t>
      </w:r>
      <w:r w:rsidRPr="00937D35">
        <w:rPr>
          <w:sz w:val="24"/>
          <w:szCs w:val="24"/>
        </w:rPr>
        <w:t>Тверской области, территориальных органов исполнительной власти Тверской области, территориальных органов федеральных органов исполнительной власти, содержатся признаки нарушения норм законодательства о труде и занятости, положений миграционного законодательства, зако</w:t>
      </w:r>
      <w:r w:rsidR="005E7605">
        <w:rPr>
          <w:sz w:val="24"/>
          <w:szCs w:val="24"/>
        </w:rPr>
        <w:t>нодательства о налогах и сборах.</w:t>
      </w:r>
      <w:proofErr w:type="gramEnd"/>
    </w:p>
    <w:p w:rsidR="00E21760" w:rsidRDefault="00785F89" w:rsidP="005E760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3.1.4. Вносить предложения в правоохранительные органы по отдельным фактам экономической и хозяйственной деятельности хозяйствующих субъектов для их проверки и принятия ме</w:t>
      </w:r>
      <w:r w:rsidR="005E7605">
        <w:rPr>
          <w:sz w:val="24"/>
          <w:szCs w:val="24"/>
        </w:rPr>
        <w:t>р по устранению злоупотреблений.</w:t>
      </w:r>
    </w:p>
    <w:p w:rsidR="00E21760" w:rsidRDefault="00785F89" w:rsidP="005E760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3.1.5. Формировать временные и постоянно действующие экспертные и рабочие группы для</w:t>
      </w:r>
      <w:r w:rsidR="005E7605">
        <w:rPr>
          <w:sz w:val="24"/>
          <w:szCs w:val="24"/>
        </w:rPr>
        <w:t xml:space="preserve"> выполнения поставленных задач.</w:t>
      </w:r>
    </w:p>
    <w:p w:rsidR="00785F89" w:rsidRPr="00937D35" w:rsidRDefault="00785F89" w:rsidP="005E760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37D35">
        <w:rPr>
          <w:sz w:val="24"/>
          <w:szCs w:val="24"/>
        </w:rPr>
        <w:t>3.1.6.</w:t>
      </w:r>
      <w:r w:rsidR="005E7605">
        <w:rPr>
          <w:sz w:val="24"/>
          <w:szCs w:val="24"/>
        </w:rPr>
        <w:t xml:space="preserve"> </w:t>
      </w:r>
      <w:r w:rsidRPr="00937D35">
        <w:rPr>
          <w:sz w:val="24"/>
          <w:szCs w:val="24"/>
        </w:rPr>
        <w:t>Осуществлять иные полномочия по вопросам, относящимся к компетенции Комиссии, в соответствии с действующим законодательством РФ.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567"/>
        <w:jc w:val="both"/>
      </w:pPr>
    </w:p>
    <w:p w:rsidR="00785F89" w:rsidRDefault="00785F89" w:rsidP="005E7605">
      <w:pPr>
        <w:pStyle w:val="s3"/>
        <w:shd w:val="clear" w:color="auto" w:fill="FFFFFF"/>
        <w:spacing w:after="0"/>
        <w:jc w:val="center"/>
        <w:rPr>
          <w:b/>
        </w:rPr>
      </w:pPr>
      <w:r w:rsidRPr="005E7605">
        <w:rPr>
          <w:b/>
        </w:rPr>
        <w:t>4. Организация деятельности Комиссии</w:t>
      </w:r>
      <w:r w:rsidR="005E7605">
        <w:rPr>
          <w:b/>
        </w:rPr>
        <w:t>.</w:t>
      </w:r>
    </w:p>
    <w:p w:rsidR="005E7605" w:rsidRPr="005E7605" w:rsidRDefault="005E7605" w:rsidP="005E7605">
      <w:pPr>
        <w:pStyle w:val="s3"/>
        <w:shd w:val="clear" w:color="auto" w:fill="FFFFFF"/>
        <w:spacing w:after="0"/>
        <w:jc w:val="center"/>
        <w:rPr>
          <w:b/>
        </w:rPr>
      </w:pP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4.1. Комиссию возглавляет председатель.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 xml:space="preserve">4.2. Заседания Комиссии проводятся по мере необходимости, но не реже одного раза                         в квартал. Заседание Комиссии может быть проведено в виде выездного заседания.  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4.3. Заседание Комиссии считается правомочным, если на нем присутствуют более половины ее членов.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4.4. Решение Комиссии принимается большинством голосов присутствующих членов и оформляется протоколом. В случае равенства голосов голос председательствующего на заседании Комиссии является решающим.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9"/>
        <w:jc w:val="both"/>
      </w:pPr>
      <w:r w:rsidRPr="00937D35">
        <w:t>4.5. Дата и время проведения заседания Комиссии назначается председателем Комиссии.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8"/>
        <w:jc w:val="both"/>
      </w:pPr>
      <w:r w:rsidRPr="00937D35">
        <w:t xml:space="preserve">4.6. Повестку дня заседания комиссии определяет председатель Комиссии </w:t>
      </w:r>
      <w:r w:rsidR="005E7605">
        <w:t>по предложениям членов Комиссии</w:t>
      </w:r>
      <w:r w:rsidRPr="00937D35">
        <w:t>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8"/>
        <w:jc w:val="both"/>
      </w:pPr>
      <w:r w:rsidRPr="00937D35">
        <w:t>4.7. Предложения для включения в повестку дня заседания Комиссии направляются секретарю Комиссии в срок не позднее семи рабочих дней до очередного заседания Комиссии. Секретарь Комиссии осуществляет подготовку повестки дня и ее согласование с председателем Комиссии.</w:t>
      </w:r>
    </w:p>
    <w:p w:rsidR="003E7F53" w:rsidRPr="00937D35" w:rsidRDefault="00785F89" w:rsidP="005E7605">
      <w:pPr>
        <w:pStyle w:val="s1"/>
        <w:shd w:val="clear" w:color="auto" w:fill="FFFFFF"/>
        <w:spacing w:after="0"/>
        <w:ind w:firstLine="708"/>
        <w:jc w:val="both"/>
      </w:pPr>
      <w:r w:rsidRPr="00937D35">
        <w:t xml:space="preserve">4.8. Подготовка материалов к рассмотрению на заседании Комиссии, приглашение руководителей организаций, включенных в повестку дня заседания Комиссии, осуществляется </w:t>
      </w:r>
      <w:r w:rsidR="00E21760">
        <w:t>о</w:t>
      </w:r>
      <w:r w:rsidR="003E7F53" w:rsidRPr="00937D35">
        <w:t xml:space="preserve">тделом экономики, инвестиций и предпринимательства Администрации Ржевского муниципального округа Тверской области. </w:t>
      </w:r>
    </w:p>
    <w:p w:rsidR="00785F89" w:rsidRPr="00937D35" w:rsidRDefault="003E7F53" w:rsidP="005E7605">
      <w:pPr>
        <w:pStyle w:val="s1"/>
        <w:shd w:val="clear" w:color="auto" w:fill="FFFFFF"/>
        <w:spacing w:after="0"/>
        <w:ind w:firstLine="708"/>
        <w:jc w:val="both"/>
      </w:pPr>
      <w:r w:rsidRPr="00937D35">
        <w:tab/>
      </w:r>
      <w:r w:rsidR="00785F89" w:rsidRPr="00937D35">
        <w:t>4.9. Ведение протокола осуществляет секретарь Комиссии.</w:t>
      </w:r>
    </w:p>
    <w:p w:rsidR="00785F89" w:rsidRPr="00937D35" w:rsidRDefault="00785F89" w:rsidP="005E7605">
      <w:pPr>
        <w:pStyle w:val="s1"/>
        <w:shd w:val="clear" w:color="auto" w:fill="FFFFFF"/>
        <w:spacing w:after="0"/>
        <w:ind w:firstLine="708"/>
        <w:jc w:val="both"/>
      </w:pPr>
      <w:r w:rsidRPr="00937D35">
        <w:t xml:space="preserve"> </w:t>
      </w:r>
    </w:p>
    <w:p w:rsidR="00785F89" w:rsidRPr="00937D35" w:rsidRDefault="00785F89" w:rsidP="005E7605">
      <w:pPr>
        <w:jc w:val="center"/>
        <w:rPr>
          <w:b/>
          <w:sz w:val="24"/>
          <w:szCs w:val="24"/>
        </w:rPr>
      </w:pPr>
    </w:p>
    <w:p w:rsidR="00D45BAF" w:rsidRPr="00937D35" w:rsidRDefault="00D45BAF" w:rsidP="005E7605">
      <w:pPr>
        <w:rPr>
          <w:sz w:val="24"/>
          <w:szCs w:val="24"/>
        </w:rPr>
      </w:pPr>
    </w:p>
    <w:p w:rsidR="00D45BAF" w:rsidRPr="00937D35" w:rsidRDefault="00D45BAF" w:rsidP="005E7605">
      <w:pPr>
        <w:rPr>
          <w:sz w:val="24"/>
          <w:szCs w:val="24"/>
        </w:rPr>
      </w:pPr>
    </w:p>
    <w:p w:rsidR="00D45BAF" w:rsidRPr="00937D35" w:rsidRDefault="00D45BAF" w:rsidP="005E7605">
      <w:pPr>
        <w:jc w:val="center"/>
        <w:rPr>
          <w:sz w:val="24"/>
          <w:szCs w:val="24"/>
        </w:rPr>
      </w:pPr>
    </w:p>
    <w:p w:rsidR="00D45BAF" w:rsidRPr="00937D35" w:rsidRDefault="00D45BAF" w:rsidP="005E7605">
      <w:pPr>
        <w:jc w:val="center"/>
        <w:rPr>
          <w:sz w:val="24"/>
          <w:szCs w:val="24"/>
        </w:rPr>
      </w:pPr>
    </w:p>
    <w:p w:rsidR="00D45BAF" w:rsidRPr="00937D35" w:rsidRDefault="00D45BAF" w:rsidP="00B14FE0">
      <w:pPr>
        <w:jc w:val="center"/>
        <w:rPr>
          <w:sz w:val="24"/>
          <w:szCs w:val="24"/>
        </w:rPr>
      </w:pPr>
    </w:p>
    <w:p w:rsidR="00D45BAF" w:rsidRPr="00937D35" w:rsidRDefault="00D45BAF" w:rsidP="00B14FE0">
      <w:pPr>
        <w:jc w:val="center"/>
        <w:rPr>
          <w:sz w:val="24"/>
          <w:szCs w:val="24"/>
        </w:rPr>
      </w:pPr>
    </w:p>
    <w:p w:rsidR="00D45BAF" w:rsidRPr="00937D35" w:rsidRDefault="00D45BAF" w:rsidP="00A8462B">
      <w:pPr>
        <w:tabs>
          <w:tab w:val="left" w:pos="3450"/>
        </w:tabs>
        <w:rPr>
          <w:sz w:val="24"/>
          <w:szCs w:val="24"/>
        </w:rPr>
      </w:pPr>
    </w:p>
    <w:p w:rsidR="00657378" w:rsidRPr="00937D35" w:rsidRDefault="00657378" w:rsidP="002B4A91">
      <w:pPr>
        <w:rPr>
          <w:sz w:val="24"/>
          <w:szCs w:val="24"/>
        </w:rPr>
      </w:pPr>
    </w:p>
    <w:sectPr w:rsidR="00657378" w:rsidRPr="00937D35" w:rsidSect="0089002E">
      <w:headerReference w:type="even" r:id="rId12"/>
      <w:headerReference w:type="default" r:id="rId13"/>
      <w:pgSz w:w="11906" w:h="16838"/>
      <w:pgMar w:top="709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CE" w:rsidRDefault="00C649CE" w:rsidP="00AC126C">
      <w:pPr>
        <w:pStyle w:val="a3"/>
      </w:pPr>
      <w:r>
        <w:separator/>
      </w:r>
    </w:p>
  </w:endnote>
  <w:endnote w:type="continuationSeparator" w:id="0">
    <w:p w:rsidR="00C649CE" w:rsidRDefault="00C649CE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CE" w:rsidRDefault="00C649CE" w:rsidP="00AC126C">
      <w:pPr>
        <w:pStyle w:val="a3"/>
      </w:pPr>
      <w:r>
        <w:separator/>
      </w:r>
    </w:p>
  </w:footnote>
  <w:footnote w:type="continuationSeparator" w:id="0">
    <w:p w:rsidR="00C649CE" w:rsidRDefault="00C649CE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D35" w:rsidRDefault="00937D35" w:rsidP="00A9019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37D35" w:rsidRDefault="00937D35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9F" w:rsidRDefault="00A9019F" w:rsidP="00036CA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2D28">
      <w:rPr>
        <w:rStyle w:val="a6"/>
        <w:noProof/>
      </w:rPr>
      <w:t>4</w:t>
    </w:r>
    <w:r>
      <w:rPr>
        <w:rStyle w:val="a6"/>
      </w:rPr>
      <w:fldChar w:fldCharType="end"/>
    </w:r>
  </w:p>
  <w:p w:rsidR="00937D35" w:rsidRDefault="00937D3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61E442C"/>
    <w:multiLevelType w:val="hybridMultilevel"/>
    <w:tmpl w:val="2C6EFA8E"/>
    <w:lvl w:ilvl="0" w:tplc="90D8237E">
      <w:start w:val="1"/>
      <w:numFmt w:val="decimal"/>
      <w:lvlText w:val="%1."/>
      <w:lvlJc w:val="left"/>
      <w:pPr>
        <w:tabs>
          <w:tab w:val="num" w:pos="1440"/>
        </w:tabs>
        <w:ind w:left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0">
    <w:nsid w:val="25D8161E"/>
    <w:multiLevelType w:val="hybridMultilevel"/>
    <w:tmpl w:val="517EC034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E110118"/>
    <w:multiLevelType w:val="multilevel"/>
    <w:tmpl w:val="47C8496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4">
    <w:nsid w:val="33D833B9"/>
    <w:multiLevelType w:val="multilevel"/>
    <w:tmpl w:val="EF38B9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32407EE"/>
    <w:multiLevelType w:val="multilevel"/>
    <w:tmpl w:val="DD18A02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9">
    <w:nsid w:val="44F10F19"/>
    <w:multiLevelType w:val="multilevel"/>
    <w:tmpl w:val="517EC034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61716C5"/>
    <w:multiLevelType w:val="hybridMultilevel"/>
    <w:tmpl w:val="582881A4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2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32"/>
  </w:num>
  <w:num w:numId="4">
    <w:abstractNumId w:val="5"/>
  </w:num>
  <w:num w:numId="5">
    <w:abstractNumId w:val="0"/>
  </w:num>
  <w:num w:numId="6">
    <w:abstractNumId w:val="9"/>
  </w:num>
  <w:num w:numId="7">
    <w:abstractNumId w:val="16"/>
  </w:num>
  <w:num w:numId="8">
    <w:abstractNumId w:val="15"/>
  </w:num>
  <w:num w:numId="9">
    <w:abstractNumId w:val="23"/>
  </w:num>
  <w:num w:numId="10">
    <w:abstractNumId w:val="13"/>
  </w:num>
  <w:num w:numId="11">
    <w:abstractNumId w:val="34"/>
  </w:num>
  <w:num w:numId="12">
    <w:abstractNumId w:val="3"/>
  </w:num>
  <w:num w:numId="13">
    <w:abstractNumId w:val="27"/>
  </w:num>
  <w:num w:numId="14">
    <w:abstractNumId w:val="31"/>
  </w:num>
  <w:num w:numId="15">
    <w:abstractNumId w:val="18"/>
  </w:num>
  <w:num w:numId="16">
    <w:abstractNumId w:val="20"/>
  </w:num>
  <w:num w:numId="17">
    <w:abstractNumId w:val="25"/>
  </w:num>
  <w:num w:numId="18">
    <w:abstractNumId w:val="7"/>
  </w:num>
  <w:num w:numId="19">
    <w:abstractNumId w:val="28"/>
  </w:num>
  <w:num w:numId="20">
    <w:abstractNumId w:val="26"/>
  </w:num>
  <w:num w:numId="21">
    <w:abstractNumId w:val="24"/>
  </w:num>
  <w:num w:numId="22">
    <w:abstractNumId w:val="33"/>
  </w:num>
  <w:num w:numId="23">
    <w:abstractNumId w:val="8"/>
  </w:num>
  <w:num w:numId="24">
    <w:abstractNumId w:val="2"/>
  </w:num>
  <w:num w:numId="25">
    <w:abstractNumId w:val="21"/>
  </w:num>
  <w:num w:numId="26">
    <w:abstractNumId w:val="29"/>
  </w:num>
  <w:num w:numId="27">
    <w:abstractNumId w:val="4"/>
  </w:num>
  <w:num w:numId="28">
    <w:abstractNumId w:val="22"/>
  </w:num>
  <w:num w:numId="29">
    <w:abstractNumId w:val="6"/>
  </w:num>
  <w:num w:numId="30">
    <w:abstractNumId w:val="12"/>
  </w:num>
  <w:num w:numId="31">
    <w:abstractNumId w:val="17"/>
  </w:num>
  <w:num w:numId="32">
    <w:abstractNumId w:val="14"/>
  </w:num>
  <w:num w:numId="33">
    <w:abstractNumId w:val="10"/>
  </w:num>
  <w:num w:numId="34">
    <w:abstractNumId w:val="19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21CB4"/>
    <w:rsid w:val="00022068"/>
    <w:rsid w:val="00025558"/>
    <w:rsid w:val="00036CAB"/>
    <w:rsid w:val="00040020"/>
    <w:rsid w:val="00041491"/>
    <w:rsid w:val="00042129"/>
    <w:rsid w:val="00052A81"/>
    <w:rsid w:val="00054BA0"/>
    <w:rsid w:val="000575FC"/>
    <w:rsid w:val="00062E35"/>
    <w:rsid w:val="000669DD"/>
    <w:rsid w:val="0008101F"/>
    <w:rsid w:val="00085FE2"/>
    <w:rsid w:val="00093522"/>
    <w:rsid w:val="000952DD"/>
    <w:rsid w:val="000B66F9"/>
    <w:rsid w:val="000C042F"/>
    <w:rsid w:val="000C5E2F"/>
    <w:rsid w:val="000E19D8"/>
    <w:rsid w:val="000F5CBE"/>
    <w:rsid w:val="00101650"/>
    <w:rsid w:val="00104C63"/>
    <w:rsid w:val="00105620"/>
    <w:rsid w:val="00113BF9"/>
    <w:rsid w:val="0011419E"/>
    <w:rsid w:val="0012757B"/>
    <w:rsid w:val="00127D84"/>
    <w:rsid w:val="00142BA4"/>
    <w:rsid w:val="0017297E"/>
    <w:rsid w:val="00180382"/>
    <w:rsid w:val="00185F8A"/>
    <w:rsid w:val="0018750D"/>
    <w:rsid w:val="001A00A0"/>
    <w:rsid w:val="001A0CBD"/>
    <w:rsid w:val="001A0D4A"/>
    <w:rsid w:val="001A57BA"/>
    <w:rsid w:val="001B74DB"/>
    <w:rsid w:val="001C4243"/>
    <w:rsid w:val="001C75C2"/>
    <w:rsid w:val="002042D8"/>
    <w:rsid w:val="002071BA"/>
    <w:rsid w:val="00211E0A"/>
    <w:rsid w:val="00222DA1"/>
    <w:rsid w:val="00224E32"/>
    <w:rsid w:val="00227E3E"/>
    <w:rsid w:val="002309CE"/>
    <w:rsid w:val="00240A61"/>
    <w:rsid w:val="00244ED7"/>
    <w:rsid w:val="00270EAE"/>
    <w:rsid w:val="00275B1A"/>
    <w:rsid w:val="002876B7"/>
    <w:rsid w:val="0029007B"/>
    <w:rsid w:val="00293D04"/>
    <w:rsid w:val="002A1ED8"/>
    <w:rsid w:val="002A3F59"/>
    <w:rsid w:val="002B0D78"/>
    <w:rsid w:val="002B0DC5"/>
    <w:rsid w:val="002B4A91"/>
    <w:rsid w:val="002D6E7D"/>
    <w:rsid w:val="00312472"/>
    <w:rsid w:val="0031309C"/>
    <w:rsid w:val="00313321"/>
    <w:rsid w:val="0031592F"/>
    <w:rsid w:val="003211D0"/>
    <w:rsid w:val="00321D38"/>
    <w:rsid w:val="00331FD7"/>
    <w:rsid w:val="00336457"/>
    <w:rsid w:val="00336924"/>
    <w:rsid w:val="003374FB"/>
    <w:rsid w:val="00344A9B"/>
    <w:rsid w:val="00352754"/>
    <w:rsid w:val="003705DC"/>
    <w:rsid w:val="00377B7F"/>
    <w:rsid w:val="00383717"/>
    <w:rsid w:val="0038641E"/>
    <w:rsid w:val="00393266"/>
    <w:rsid w:val="00393C76"/>
    <w:rsid w:val="003945F1"/>
    <w:rsid w:val="003949C6"/>
    <w:rsid w:val="00394FC7"/>
    <w:rsid w:val="0039679E"/>
    <w:rsid w:val="003A0A5E"/>
    <w:rsid w:val="003A1425"/>
    <w:rsid w:val="003B0C1D"/>
    <w:rsid w:val="003B4FEA"/>
    <w:rsid w:val="003B63E5"/>
    <w:rsid w:val="003E1642"/>
    <w:rsid w:val="003E7F53"/>
    <w:rsid w:val="003F4D4D"/>
    <w:rsid w:val="003F5DA4"/>
    <w:rsid w:val="0040448D"/>
    <w:rsid w:val="00411C78"/>
    <w:rsid w:val="00412884"/>
    <w:rsid w:val="00414DA5"/>
    <w:rsid w:val="004301FD"/>
    <w:rsid w:val="0043461F"/>
    <w:rsid w:val="00440C03"/>
    <w:rsid w:val="00443D4A"/>
    <w:rsid w:val="00450500"/>
    <w:rsid w:val="00451EDE"/>
    <w:rsid w:val="004569B2"/>
    <w:rsid w:val="00461EC2"/>
    <w:rsid w:val="00472BD7"/>
    <w:rsid w:val="00486A13"/>
    <w:rsid w:val="00487985"/>
    <w:rsid w:val="004933C1"/>
    <w:rsid w:val="00495D5B"/>
    <w:rsid w:val="004C3528"/>
    <w:rsid w:val="004C50C2"/>
    <w:rsid w:val="004D2BA3"/>
    <w:rsid w:val="004D593A"/>
    <w:rsid w:val="004E6D66"/>
    <w:rsid w:val="00501BC0"/>
    <w:rsid w:val="00507DE6"/>
    <w:rsid w:val="005201FA"/>
    <w:rsid w:val="00527F6F"/>
    <w:rsid w:val="00540358"/>
    <w:rsid w:val="0055051F"/>
    <w:rsid w:val="0056099E"/>
    <w:rsid w:val="0056588D"/>
    <w:rsid w:val="005665A2"/>
    <w:rsid w:val="0056668C"/>
    <w:rsid w:val="00576689"/>
    <w:rsid w:val="005A05B7"/>
    <w:rsid w:val="005B3458"/>
    <w:rsid w:val="005C3C3E"/>
    <w:rsid w:val="005D62B7"/>
    <w:rsid w:val="005E4D6E"/>
    <w:rsid w:val="005E7605"/>
    <w:rsid w:val="005F0F4A"/>
    <w:rsid w:val="006014E5"/>
    <w:rsid w:val="00613A5A"/>
    <w:rsid w:val="00617281"/>
    <w:rsid w:val="00624350"/>
    <w:rsid w:val="00635D5F"/>
    <w:rsid w:val="00650E0E"/>
    <w:rsid w:val="00657378"/>
    <w:rsid w:val="00662D28"/>
    <w:rsid w:val="00663451"/>
    <w:rsid w:val="00672594"/>
    <w:rsid w:val="00674803"/>
    <w:rsid w:val="00675705"/>
    <w:rsid w:val="00677AC5"/>
    <w:rsid w:val="00681B77"/>
    <w:rsid w:val="00693643"/>
    <w:rsid w:val="00695FF0"/>
    <w:rsid w:val="006A0589"/>
    <w:rsid w:val="006A0964"/>
    <w:rsid w:val="006A3BEB"/>
    <w:rsid w:val="006A7F92"/>
    <w:rsid w:val="006B7815"/>
    <w:rsid w:val="006C688E"/>
    <w:rsid w:val="006C7675"/>
    <w:rsid w:val="006E5A6B"/>
    <w:rsid w:val="006E5B38"/>
    <w:rsid w:val="006F44C7"/>
    <w:rsid w:val="006F6BF8"/>
    <w:rsid w:val="006F6F13"/>
    <w:rsid w:val="00706207"/>
    <w:rsid w:val="00707FBA"/>
    <w:rsid w:val="0071389D"/>
    <w:rsid w:val="00716B3E"/>
    <w:rsid w:val="007240B7"/>
    <w:rsid w:val="00724DE6"/>
    <w:rsid w:val="00730363"/>
    <w:rsid w:val="00734664"/>
    <w:rsid w:val="007356D8"/>
    <w:rsid w:val="00735EED"/>
    <w:rsid w:val="00742CFB"/>
    <w:rsid w:val="007559D6"/>
    <w:rsid w:val="00765BF9"/>
    <w:rsid w:val="00770327"/>
    <w:rsid w:val="007811C4"/>
    <w:rsid w:val="007816F6"/>
    <w:rsid w:val="0078242D"/>
    <w:rsid w:val="00785F89"/>
    <w:rsid w:val="007A1BD3"/>
    <w:rsid w:val="007A5B55"/>
    <w:rsid w:val="007B0E4F"/>
    <w:rsid w:val="007C6A86"/>
    <w:rsid w:val="007D0952"/>
    <w:rsid w:val="007F3143"/>
    <w:rsid w:val="007F3F84"/>
    <w:rsid w:val="007F73E8"/>
    <w:rsid w:val="00804098"/>
    <w:rsid w:val="00823921"/>
    <w:rsid w:val="00827502"/>
    <w:rsid w:val="00830D3C"/>
    <w:rsid w:val="0084458B"/>
    <w:rsid w:val="00844BD1"/>
    <w:rsid w:val="008522D0"/>
    <w:rsid w:val="008628D1"/>
    <w:rsid w:val="00862FFC"/>
    <w:rsid w:val="00865416"/>
    <w:rsid w:val="008715F4"/>
    <w:rsid w:val="00872B05"/>
    <w:rsid w:val="00875B94"/>
    <w:rsid w:val="00881ED6"/>
    <w:rsid w:val="00884047"/>
    <w:rsid w:val="008863AE"/>
    <w:rsid w:val="00887545"/>
    <w:rsid w:val="0089002E"/>
    <w:rsid w:val="00894B74"/>
    <w:rsid w:val="008A6709"/>
    <w:rsid w:val="008B4E17"/>
    <w:rsid w:val="008D3670"/>
    <w:rsid w:val="008E4102"/>
    <w:rsid w:val="008E5D74"/>
    <w:rsid w:val="0091046A"/>
    <w:rsid w:val="00911073"/>
    <w:rsid w:val="0091377D"/>
    <w:rsid w:val="009145C0"/>
    <w:rsid w:val="009276A3"/>
    <w:rsid w:val="0093348E"/>
    <w:rsid w:val="009363CE"/>
    <w:rsid w:val="00936814"/>
    <w:rsid w:val="00937D35"/>
    <w:rsid w:val="00950D9F"/>
    <w:rsid w:val="0095232F"/>
    <w:rsid w:val="00953405"/>
    <w:rsid w:val="00974949"/>
    <w:rsid w:val="0097658D"/>
    <w:rsid w:val="009779B1"/>
    <w:rsid w:val="00983112"/>
    <w:rsid w:val="00992DE2"/>
    <w:rsid w:val="00997107"/>
    <w:rsid w:val="009B2016"/>
    <w:rsid w:val="009B23E7"/>
    <w:rsid w:val="009B7C96"/>
    <w:rsid w:val="009C0618"/>
    <w:rsid w:val="009C20D2"/>
    <w:rsid w:val="009C3052"/>
    <w:rsid w:val="009D021F"/>
    <w:rsid w:val="009D2A7E"/>
    <w:rsid w:val="009D55F7"/>
    <w:rsid w:val="009D78A0"/>
    <w:rsid w:val="009D7E9C"/>
    <w:rsid w:val="009E2E78"/>
    <w:rsid w:val="00A023F5"/>
    <w:rsid w:val="00A02AA4"/>
    <w:rsid w:val="00A05C88"/>
    <w:rsid w:val="00A07ADE"/>
    <w:rsid w:val="00A11A54"/>
    <w:rsid w:val="00A24360"/>
    <w:rsid w:val="00A2748C"/>
    <w:rsid w:val="00A44CD8"/>
    <w:rsid w:val="00A50919"/>
    <w:rsid w:val="00A52CA2"/>
    <w:rsid w:val="00A533E3"/>
    <w:rsid w:val="00A55B67"/>
    <w:rsid w:val="00A6064F"/>
    <w:rsid w:val="00A62B6D"/>
    <w:rsid w:val="00A64BBE"/>
    <w:rsid w:val="00A73FB5"/>
    <w:rsid w:val="00A77430"/>
    <w:rsid w:val="00A8462B"/>
    <w:rsid w:val="00A9019F"/>
    <w:rsid w:val="00A94DF9"/>
    <w:rsid w:val="00A97ED1"/>
    <w:rsid w:val="00AB12BD"/>
    <w:rsid w:val="00AB5E91"/>
    <w:rsid w:val="00AB7059"/>
    <w:rsid w:val="00AC09CC"/>
    <w:rsid w:val="00AC126C"/>
    <w:rsid w:val="00AC27CE"/>
    <w:rsid w:val="00B017AE"/>
    <w:rsid w:val="00B026AA"/>
    <w:rsid w:val="00B033D9"/>
    <w:rsid w:val="00B03E5A"/>
    <w:rsid w:val="00B05459"/>
    <w:rsid w:val="00B0627D"/>
    <w:rsid w:val="00B13C9A"/>
    <w:rsid w:val="00B14DEE"/>
    <w:rsid w:val="00B14FE0"/>
    <w:rsid w:val="00B23BE2"/>
    <w:rsid w:val="00B31B8D"/>
    <w:rsid w:val="00B40E5A"/>
    <w:rsid w:val="00B41158"/>
    <w:rsid w:val="00B454F1"/>
    <w:rsid w:val="00B47F2B"/>
    <w:rsid w:val="00B602D4"/>
    <w:rsid w:val="00B61C86"/>
    <w:rsid w:val="00B61DA9"/>
    <w:rsid w:val="00B63E06"/>
    <w:rsid w:val="00B7528A"/>
    <w:rsid w:val="00B84F5F"/>
    <w:rsid w:val="00B9147F"/>
    <w:rsid w:val="00BA7B10"/>
    <w:rsid w:val="00BB0D5E"/>
    <w:rsid w:val="00BB177D"/>
    <w:rsid w:val="00BC2484"/>
    <w:rsid w:val="00BC2CCA"/>
    <w:rsid w:val="00BC4C1C"/>
    <w:rsid w:val="00BC66AB"/>
    <w:rsid w:val="00BD0292"/>
    <w:rsid w:val="00BE04F0"/>
    <w:rsid w:val="00BE58ED"/>
    <w:rsid w:val="00BE67B7"/>
    <w:rsid w:val="00BF3EF2"/>
    <w:rsid w:val="00C01024"/>
    <w:rsid w:val="00C023A5"/>
    <w:rsid w:val="00C21178"/>
    <w:rsid w:val="00C225CD"/>
    <w:rsid w:val="00C251EC"/>
    <w:rsid w:val="00C3201F"/>
    <w:rsid w:val="00C468CB"/>
    <w:rsid w:val="00C47E17"/>
    <w:rsid w:val="00C50232"/>
    <w:rsid w:val="00C52233"/>
    <w:rsid w:val="00C54569"/>
    <w:rsid w:val="00C554A9"/>
    <w:rsid w:val="00C649CE"/>
    <w:rsid w:val="00C67B90"/>
    <w:rsid w:val="00C87E3A"/>
    <w:rsid w:val="00C92DA8"/>
    <w:rsid w:val="00C9364E"/>
    <w:rsid w:val="00CA3546"/>
    <w:rsid w:val="00CB3890"/>
    <w:rsid w:val="00CB7628"/>
    <w:rsid w:val="00CC5349"/>
    <w:rsid w:val="00CE6853"/>
    <w:rsid w:val="00CF0848"/>
    <w:rsid w:val="00D01463"/>
    <w:rsid w:val="00D25748"/>
    <w:rsid w:val="00D26073"/>
    <w:rsid w:val="00D31ACB"/>
    <w:rsid w:val="00D35036"/>
    <w:rsid w:val="00D44127"/>
    <w:rsid w:val="00D45BAF"/>
    <w:rsid w:val="00D54A5A"/>
    <w:rsid w:val="00D74B03"/>
    <w:rsid w:val="00D8381E"/>
    <w:rsid w:val="00D93E02"/>
    <w:rsid w:val="00D951E6"/>
    <w:rsid w:val="00D9576E"/>
    <w:rsid w:val="00DA0901"/>
    <w:rsid w:val="00DB1271"/>
    <w:rsid w:val="00DE12C5"/>
    <w:rsid w:val="00DE4433"/>
    <w:rsid w:val="00DE4A3E"/>
    <w:rsid w:val="00DE5E77"/>
    <w:rsid w:val="00DE691B"/>
    <w:rsid w:val="00DF550C"/>
    <w:rsid w:val="00E07A8D"/>
    <w:rsid w:val="00E21107"/>
    <w:rsid w:val="00E21760"/>
    <w:rsid w:val="00E329C4"/>
    <w:rsid w:val="00E362C2"/>
    <w:rsid w:val="00E404D1"/>
    <w:rsid w:val="00E459CC"/>
    <w:rsid w:val="00E660B6"/>
    <w:rsid w:val="00E76887"/>
    <w:rsid w:val="00E82C76"/>
    <w:rsid w:val="00E878D6"/>
    <w:rsid w:val="00E91255"/>
    <w:rsid w:val="00E958D3"/>
    <w:rsid w:val="00EA2E47"/>
    <w:rsid w:val="00EC552B"/>
    <w:rsid w:val="00EC5632"/>
    <w:rsid w:val="00EE1C07"/>
    <w:rsid w:val="00EE409F"/>
    <w:rsid w:val="00EE7E25"/>
    <w:rsid w:val="00F01238"/>
    <w:rsid w:val="00F03398"/>
    <w:rsid w:val="00F0384C"/>
    <w:rsid w:val="00F425AC"/>
    <w:rsid w:val="00F4554D"/>
    <w:rsid w:val="00F470B2"/>
    <w:rsid w:val="00F47174"/>
    <w:rsid w:val="00F566FF"/>
    <w:rsid w:val="00F76A32"/>
    <w:rsid w:val="00F8436C"/>
    <w:rsid w:val="00F87021"/>
    <w:rsid w:val="00F96F06"/>
    <w:rsid w:val="00F97F57"/>
    <w:rsid w:val="00FA0F07"/>
    <w:rsid w:val="00FA6702"/>
    <w:rsid w:val="00FC1568"/>
    <w:rsid w:val="00FC281D"/>
    <w:rsid w:val="00FE1783"/>
    <w:rsid w:val="00FF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F53"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97658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B14F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rsid w:val="00EC5632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rsid w:val="00450500"/>
    <w:rPr>
      <w:rFonts w:cs="Times New Roman"/>
      <w:color w:val="106BBE"/>
    </w:rPr>
  </w:style>
  <w:style w:type="character" w:styleId="ac">
    <w:name w:val="Hyperlink"/>
    <w:rsid w:val="00450500"/>
    <w:rPr>
      <w:rFonts w:cs="Times New Roman"/>
      <w:color w:val="0000FF"/>
      <w:u w:val="single"/>
    </w:rPr>
  </w:style>
  <w:style w:type="paragraph" w:customStyle="1" w:styleId="ConsPlusTitle">
    <w:name w:val="ConsPlusTitle"/>
    <w:rsid w:val="001C75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Не вступил в силу"/>
    <w:rsid w:val="001C75C2"/>
    <w:rPr>
      <w:b/>
      <w:color w:val="000000"/>
      <w:sz w:val="26"/>
      <w:shd w:val="clear" w:color="auto" w:fill="D8EDE8"/>
    </w:rPr>
  </w:style>
  <w:style w:type="paragraph" w:customStyle="1" w:styleId="s1">
    <w:name w:val="s_1"/>
    <w:basedOn w:val="a"/>
    <w:rsid w:val="00657378"/>
    <w:pPr>
      <w:spacing w:after="204"/>
    </w:pPr>
    <w:rPr>
      <w:sz w:val="24"/>
      <w:szCs w:val="24"/>
    </w:rPr>
  </w:style>
  <w:style w:type="paragraph" w:customStyle="1" w:styleId="s3">
    <w:name w:val="s_3"/>
    <w:basedOn w:val="a"/>
    <w:rsid w:val="00657378"/>
    <w:pPr>
      <w:spacing w:after="204"/>
    </w:pPr>
    <w:rPr>
      <w:sz w:val="24"/>
      <w:szCs w:val="24"/>
    </w:rPr>
  </w:style>
  <w:style w:type="paragraph" w:styleId="ae">
    <w:name w:val="footer"/>
    <w:basedOn w:val="a"/>
    <w:link w:val="af"/>
    <w:rsid w:val="008900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90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010300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xn--b1abdee0capc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6338873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9637</CharactersWithSpaces>
  <SharedDoc>false</SharedDoc>
  <HLinks>
    <vt:vector size="18" baseType="variant">
      <vt:variant>
        <vt:i4>3997742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http://base.garant.ru/10103000/</vt:lpwstr>
      </vt:variant>
      <vt:variant>
        <vt:lpwstr/>
      </vt:variant>
      <vt:variant>
        <vt:i4>68026435</vt:i4>
      </vt:variant>
      <vt:variant>
        <vt:i4>6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>garantf1://16338873.0/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2023-02-28T13:51:00Z</cp:lastPrinted>
  <dcterms:created xsi:type="dcterms:W3CDTF">2023-03-10T08:27:00Z</dcterms:created>
  <dcterms:modified xsi:type="dcterms:W3CDTF">2023-03-10T08:27:00Z</dcterms:modified>
</cp:coreProperties>
</file>