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F18" w:rsidRPr="00B32D70" w:rsidRDefault="00B84F18" w:rsidP="007F752E">
      <w:pPr>
        <w:jc w:val="center"/>
        <w:rPr>
          <w:sz w:val="24"/>
          <w:szCs w:val="24"/>
        </w:rPr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4099337" r:id="rId8"/>
        </w:object>
      </w:r>
    </w:p>
    <w:p w:rsidR="00B84F18" w:rsidRPr="006E66CD" w:rsidRDefault="00B84F18" w:rsidP="00A0797D">
      <w:pPr>
        <w:jc w:val="center"/>
        <w:rPr>
          <w:sz w:val="16"/>
          <w:szCs w:val="16"/>
        </w:rPr>
      </w:pPr>
    </w:p>
    <w:p w:rsidR="00B84F18" w:rsidRPr="006E66CD" w:rsidRDefault="00B84F18" w:rsidP="00A0797D">
      <w:pPr>
        <w:jc w:val="center"/>
        <w:rPr>
          <w:sz w:val="32"/>
          <w:szCs w:val="32"/>
        </w:rPr>
      </w:pPr>
      <w:r w:rsidRPr="006E66CD">
        <w:rPr>
          <w:sz w:val="32"/>
          <w:szCs w:val="32"/>
        </w:rPr>
        <w:t xml:space="preserve">ТВЕРСКАЯ ОБЛАСТЬ </w:t>
      </w:r>
    </w:p>
    <w:p w:rsidR="00B84F18" w:rsidRPr="006E66CD" w:rsidRDefault="00B84F18" w:rsidP="00A0797D">
      <w:pPr>
        <w:jc w:val="center"/>
        <w:rPr>
          <w:rFonts w:ascii="Arial" w:hAnsi="Arial"/>
          <w:sz w:val="32"/>
          <w:szCs w:val="32"/>
        </w:rPr>
      </w:pPr>
    </w:p>
    <w:p w:rsidR="00B84F18" w:rsidRDefault="00B84F18" w:rsidP="00A0797D">
      <w:pPr>
        <w:jc w:val="center"/>
        <w:rPr>
          <w:b/>
          <w:sz w:val="40"/>
        </w:rPr>
      </w:pPr>
      <w:r>
        <w:rPr>
          <w:b/>
          <w:sz w:val="40"/>
        </w:rPr>
        <w:t xml:space="preserve">АДМИНИСТРАЦИЯ  </w:t>
      </w:r>
    </w:p>
    <w:p w:rsidR="00B84F18" w:rsidRDefault="00B84F18" w:rsidP="00A0797D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B84F18" w:rsidRPr="006E66CD" w:rsidRDefault="00B84F18" w:rsidP="00A079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B84F18" w:rsidRDefault="00B84F18" w:rsidP="00A079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B84F18" w:rsidRDefault="00B84F18" w:rsidP="007F752E">
      <w:pPr>
        <w:jc w:val="center"/>
        <w:rPr>
          <w:b/>
          <w:sz w:val="24"/>
          <w:szCs w:val="24"/>
        </w:rPr>
      </w:pPr>
    </w:p>
    <w:p w:rsidR="00B84F18" w:rsidRPr="00B32D70" w:rsidRDefault="00B84F18" w:rsidP="007F752E">
      <w:pPr>
        <w:jc w:val="center"/>
        <w:rPr>
          <w:sz w:val="24"/>
          <w:szCs w:val="24"/>
        </w:rPr>
      </w:pPr>
    </w:p>
    <w:p w:rsidR="00B84F18" w:rsidRDefault="00B84F18" w:rsidP="00E33D0E">
      <w:pPr>
        <w:jc w:val="center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27.12.2022</w:t>
      </w:r>
      <w:r w:rsidRPr="00E33D0E">
        <w:rPr>
          <w:rFonts w:eastAsia="SimSun"/>
          <w:sz w:val="28"/>
          <w:szCs w:val="28"/>
          <w:lang w:eastAsia="zh-CN"/>
        </w:rPr>
        <w:t xml:space="preserve">                                      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E33D0E">
        <w:rPr>
          <w:rFonts w:eastAsia="SimSun"/>
          <w:sz w:val="28"/>
          <w:szCs w:val="28"/>
          <w:lang w:eastAsia="zh-CN"/>
        </w:rPr>
        <w:t xml:space="preserve">                    </w:t>
      </w:r>
      <w:r>
        <w:rPr>
          <w:rFonts w:eastAsia="SimSun"/>
          <w:sz w:val="28"/>
          <w:szCs w:val="28"/>
          <w:lang w:eastAsia="zh-CN"/>
        </w:rPr>
        <w:t xml:space="preserve">                         </w:t>
      </w:r>
      <w:r w:rsidRPr="00E33D0E">
        <w:rPr>
          <w:rFonts w:eastAsia="SimSun"/>
          <w:sz w:val="28"/>
          <w:szCs w:val="28"/>
          <w:lang w:eastAsia="zh-CN"/>
        </w:rPr>
        <w:t xml:space="preserve">       № 1113</w:t>
      </w:r>
    </w:p>
    <w:p w:rsidR="00B84F18" w:rsidRPr="00E33D0E" w:rsidRDefault="00B84F18" w:rsidP="00E33D0E">
      <w:pPr>
        <w:jc w:val="center"/>
        <w:rPr>
          <w:rFonts w:eastAsia="SimSun"/>
          <w:sz w:val="28"/>
          <w:szCs w:val="28"/>
          <w:lang w:eastAsia="zh-CN"/>
        </w:rPr>
      </w:pPr>
    </w:p>
    <w:p w:rsidR="00B84F18" w:rsidRPr="00B32D70" w:rsidRDefault="00B84F18" w:rsidP="00A661DA">
      <w:pPr>
        <w:ind w:left="284"/>
        <w:rPr>
          <w:rFonts w:eastAsia="SimSun"/>
          <w:sz w:val="24"/>
          <w:szCs w:val="24"/>
          <w:lang w:eastAsia="zh-CN"/>
        </w:rPr>
      </w:pPr>
    </w:p>
    <w:p w:rsidR="00B84F18" w:rsidRPr="003072A5" w:rsidRDefault="00B84F18" w:rsidP="003072A5">
      <w:pPr>
        <w:rPr>
          <w:rFonts w:eastAsia="SimSun"/>
          <w:b/>
          <w:sz w:val="24"/>
          <w:szCs w:val="24"/>
          <w:lang w:eastAsia="zh-CN"/>
        </w:rPr>
      </w:pPr>
      <w:r w:rsidRPr="003072A5">
        <w:rPr>
          <w:rFonts w:eastAsia="SimSun"/>
          <w:b/>
          <w:sz w:val="24"/>
          <w:szCs w:val="24"/>
          <w:lang w:eastAsia="zh-CN"/>
        </w:rPr>
        <w:t>Об утверждении Муниципальной программы</w:t>
      </w:r>
    </w:p>
    <w:p w:rsidR="00B84F18" w:rsidRPr="003072A5" w:rsidRDefault="00B84F18" w:rsidP="003072A5">
      <w:pPr>
        <w:rPr>
          <w:rFonts w:eastAsia="SimSun"/>
          <w:b/>
          <w:sz w:val="24"/>
          <w:szCs w:val="24"/>
          <w:lang w:eastAsia="zh-CN"/>
        </w:rPr>
      </w:pPr>
      <w:r w:rsidRPr="003072A5">
        <w:rPr>
          <w:rFonts w:eastAsia="SimSun"/>
          <w:b/>
          <w:sz w:val="24"/>
          <w:szCs w:val="24"/>
          <w:lang w:eastAsia="zh-CN"/>
        </w:rPr>
        <w:t>Ржевского муниципального округа Тверской области</w:t>
      </w:r>
    </w:p>
    <w:p w:rsidR="00B84F18" w:rsidRDefault="00B84F18" w:rsidP="003072A5">
      <w:pPr>
        <w:rPr>
          <w:rFonts w:eastAsia="SimSun"/>
          <w:b/>
          <w:sz w:val="24"/>
          <w:szCs w:val="24"/>
          <w:lang w:eastAsia="zh-CN"/>
        </w:rPr>
      </w:pPr>
      <w:r w:rsidRPr="007A1343">
        <w:rPr>
          <w:rFonts w:eastAsia="SimSun"/>
          <w:b/>
          <w:sz w:val="24"/>
          <w:szCs w:val="24"/>
          <w:lang w:eastAsia="zh-CN"/>
        </w:rPr>
        <w:t xml:space="preserve">«Развитие культуры </w:t>
      </w:r>
      <w:r w:rsidRPr="00AA2021">
        <w:rPr>
          <w:rFonts w:eastAsia="SimSun"/>
          <w:b/>
          <w:sz w:val="24"/>
          <w:szCs w:val="24"/>
          <w:lang w:eastAsia="zh-CN"/>
        </w:rPr>
        <w:t>Ржевского муниципального округа</w:t>
      </w:r>
      <w:r w:rsidRPr="007A1343">
        <w:rPr>
          <w:rFonts w:eastAsia="SimSun"/>
          <w:b/>
          <w:sz w:val="24"/>
          <w:szCs w:val="24"/>
          <w:lang w:eastAsia="zh-CN"/>
        </w:rPr>
        <w:t xml:space="preserve"> </w:t>
      </w:r>
    </w:p>
    <w:p w:rsidR="00B84F18" w:rsidRPr="00CB5EB8" w:rsidRDefault="00B84F18" w:rsidP="003072A5">
      <w:pPr>
        <w:rPr>
          <w:b/>
          <w:sz w:val="22"/>
          <w:szCs w:val="22"/>
        </w:rPr>
      </w:pPr>
      <w:r w:rsidRPr="007A1343">
        <w:rPr>
          <w:rFonts w:eastAsia="SimSun"/>
          <w:b/>
          <w:sz w:val="24"/>
          <w:szCs w:val="24"/>
          <w:lang w:eastAsia="zh-CN"/>
        </w:rPr>
        <w:t>Тверской области»</w:t>
      </w:r>
      <w:r>
        <w:rPr>
          <w:rFonts w:eastAsia="SimSun"/>
          <w:b/>
          <w:sz w:val="24"/>
          <w:szCs w:val="24"/>
          <w:lang w:eastAsia="zh-CN"/>
        </w:rPr>
        <w:t xml:space="preserve"> </w:t>
      </w:r>
      <w:r w:rsidRPr="007A1343">
        <w:rPr>
          <w:rFonts w:eastAsia="SimSun"/>
          <w:b/>
          <w:sz w:val="24"/>
          <w:szCs w:val="24"/>
          <w:lang w:eastAsia="zh-CN"/>
        </w:rPr>
        <w:t>на 20</w:t>
      </w:r>
      <w:r>
        <w:rPr>
          <w:rFonts w:eastAsia="SimSun"/>
          <w:b/>
          <w:sz w:val="24"/>
          <w:szCs w:val="24"/>
          <w:lang w:eastAsia="zh-CN"/>
        </w:rPr>
        <w:t>23</w:t>
      </w:r>
      <w:r w:rsidRPr="007A1343">
        <w:rPr>
          <w:rFonts w:eastAsia="SimSun"/>
          <w:b/>
          <w:sz w:val="24"/>
          <w:szCs w:val="24"/>
          <w:lang w:eastAsia="zh-CN"/>
        </w:rPr>
        <w:t>-202</w:t>
      </w:r>
      <w:r>
        <w:rPr>
          <w:rFonts w:eastAsia="SimSun"/>
          <w:b/>
          <w:sz w:val="24"/>
          <w:szCs w:val="24"/>
          <w:lang w:eastAsia="zh-CN"/>
        </w:rPr>
        <w:t>8</w:t>
      </w:r>
      <w:r w:rsidRPr="007A1343">
        <w:rPr>
          <w:rFonts w:eastAsia="SimSun"/>
          <w:b/>
          <w:sz w:val="24"/>
          <w:szCs w:val="24"/>
          <w:lang w:eastAsia="zh-CN"/>
        </w:rPr>
        <w:t xml:space="preserve"> годы</w:t>
      </w:r>
    </w:p>
    <w:p w:rsidR="00B84F18" w:rsidRDefault="00B84F18" w:rsidP="00A661DA">
      <w:pPr>
        <w:ind w:left="284"/>
        <w:rPr>
          <w:rFonts w:eastAsia="SimSun"/>
          <w:sz w:val="24"/>
          <w:szCs w:val="24"/>
          <w:lang w:eastAsia="zh-CN"/>
        </w:rPr>
      </w:pPr>
    </w:p>
    <w:p w:rsidR="00B84F18" w:rsidRPr="007A1343" w:rsidRDefault="00B84F18" w:rsidP="00A661DA">
      <w:pPr>
        <w:ind w:left="284"/>
        <w:rPr>
          <w:rFonts w:eastAsia="SimSun"/>
          <w:sz w:val="24"/>
          <w:szCs w:val="24"/>
          <w:lang w:eastAsia="zh-CN"/>
        </w:rPr>
      </w:pPr>
    </w:p>
    <w:p w:rsidR="00B84F18" w:rsidRDefault="00B84F18" w:rsidP="003072A5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</w:t>
      </w:r>
      <w:r w:rsidRPr="00DF4159">
        <w:rPr>
          <w:sz w:val="24"/>
          <w:szCs w:val="24"/>
        </w:rPr>
        <w:t xml:space="preserve"> со статьей 179 Бюджетного кодекса Российской Федерации, </w:t>
      </w:r>
      <w:r>
        <w:rPr>
          <w:sz w:val="24"/>
          <w:szCs w:val="24"/>
        </w:rPr>
        <w:t xml:space="preserve">руководствуясь </w:t>
      </w:r>
      <w:r w:rsidRPr="00DF4159">
        <w:rPr>
          <w:sz w:val="24"/>
          <w:szCs w:val="24"/>
        </w:rPr>
        <w:t xml:space="preserve">постановлением Администрации города Ржева </w:t>
      </w:r>
      <w:r w:rsidRPr="007A1343">
        <w:rPr>
          <w:sz w:val="24"/>
          <w:szCs w:val="24"/>
        </w:rPr>
        <w:t>Тверской области</w:t>
      </w:r>
      <w:r w:rsidRPr="00DF4159">
        <w:rPr>
          <w:sz w:val="24"/>
          <w:szCs w:val="24"/>
        </w:rPr>
        <w:t xml:space="preserve"> от </w:t>
      </w:r>
      <w:r>
        <w:rPr>
          <w:sz w:val="24"/>
          <w:szCs w:val="24"/>
        </w:rPr>
        <w:t>2</w:t>
      </w:r>
      <w:r w:rsidRPr="00DF4159">
        <w:rPr>
          <w:sz w:val="24"/>
          <w:szCs w:val="24"/>
        </w:rPr>
        <w:t>2.08.20</w:t>
      </w:r>
      <w:r>
        <w:rPr>
          <w:sz w:val="24"/>
          <w:szCs w:val="24"/>
        </w:rPr>
        <w:t>22</w:t>
      </w:r>
      <w:r w:rsidRPr="00DF4159">
        <w:rPr>
          <w:sz w:val="24"/>
          <w:szCs w:val="24"/>
        </w:rPr>
        <w:t xml:space="preserve"> № </w:t>
      </w:r>
      <w:r>
        <w:rPr>
          <w:sz w:val="24"/>
          <w:szCs w:val="24"/>
        </w:rPr>
        <w:t>757</w:t>
      </w:r>
      <w:r w:rsidRPr="00DF4159">
        <w:rPr>
          <w:sz w:val="24"/>
          <w:szCs w:val="24"/>
        </w:rPr>
        <w:t xml:space="preserve"> «Об утверждении Порядка разработки,</w:t>
      </w:r>
      <w:r>
        <w:rPr>
          <w:sz w:val="24"/>
          <w:szCs w:val="24"/>
        </w:rPr>
        <w:t xml:space="preserve"> реализации и</w:t>
      </w:r>
      <w:r w:rsidRPr="00DF4159">
        <w:rPr>
          <w:sz w:val="24"/>
          <w:szCs w:val="24"/>
        </w:rPr>
        <w:t xml:space="preserve"> оценки эффективности реализации муниципальных программ </w:t>
      </w:r>
      <w:r w:rsidRPr="00CB5EB8">
        <w:rPr>
          <w:sz w:val="24"/>
          <w:szCs w:val="24"/>
        </w:rPr>
        <w:t>Ржевского муниципального округа</w:t>
      </w:r>
      <w:r>
        <w:rPr>
          <w:b/>
          <w:sz w:val="24"/>
          <w:szCs w:val="24"/>
        </w:rPr>
        <w:t xml:space="preserve"> </w:t>
      </w:r>
      <w:r w:rsidRPr="00DF4159">
        <w:rPr>
          <w:sz w:val="24"/>
          <w:szCs w:val="24"/>
        </w:rPr>
        <w:t>Тверской области»,</w:t>
      </w:r>
      <w:r>
        <w:rPr>
          <w:sz w:val="24"/>
          <w:szCs w:val="24"/>
        </w:rPr>
        <w:t xml:space="preserve"> постановлением </w:t>
      </w:r>
      <w:r w:rsidRPr="0087311B">
        <w:rPr>
          <w:sz w:val="24"/>
          <w:szCs w:val="24"/>
        </w:rPr>
        <w:t>Администрации города Ржева</w:t>
      </w:r>
      <w:r>
        <w:rPr>
          <w:sz w:val="24"/>
          <w:szCs w:val="24"/>
        </w:rPr>
        <w:t xml:space="preserve"> Тверской области</w:t>
      </w:r>
      <w:r w:rsidRPr="0087311B">
        <w:rPr>
          <w:sz w:val="24"/>
          <w:szCs w:val="24"/>
        </w:rPr>
        <w:t xml:space="preserve"> от 22.08.2022</w:t>
      </w:r>
      <w:r>
        <w:rPr>
          <w:sz w:val="24"/>
          <w:szCs w:val="24"/>
        </w:rPr>
        <w:t xml:space="preserve"> № 758 «Об утверждении Перечня муниципальных программ </w:t>
      </w:r>
      <w:r w:rsidRPr="00CB5EB8">
        <w:rPr>
          <w:sz w:val="24"/>
          <w:szCs w:val="24"/>
        </w:rPr>
        <w:t>Ржевского муниципального округа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Тверской области» (с изменениями), Администрация </w:t>
      </w:r>
      <w:r w:rsidRPr="00CB5EB8">
        <w:rPr>
          <w:sz w:val="24"/>
          <w:szCs w:val="24"/>
        </w:rPr>
        <w:t>Ржевского муниципального округа</w:t>
      </w:r>
      <w:r>
        <w:rPr>
          <w:b/>
          <w:sz w:val="24"/>
          <w:szCs w:val="24"/>
        </w:rPr>
        <w:t xml:space="preserve"> </w:t>
      </w:r>
    </w:p>
    <w:p w:rsidR="00B84F18" w:rsidRDefault="00B84F18" w:rsidP="00E33D0E">
      <w:pPr>
        <w:shd w:val="clear" w:color="auto" w:fill="FFFFFF"/>
        <w:spacing w:line="360" w:lineRule="auto"/>
        <w:ind w:left="284"/>
        <w:jc w:val="both"/>
        <w:rPr>
          <w:rFonts w:eastAsia="SimSun"/>
          <w:sz w:val="24"/>
          <w:szCs w:val="24"/>
          <w:lang w:eastAsia="zh-CN"/>
        </w:rPr>
      </w:pPr>
      <w:r w:rsidRPr="007A1343">
        <w:rPr>
          <w:sz w:val="24"/>
          <w:szCs w:val="24"/>
        </w:rPr>
        <w:t xml:space="preserve"> </w:t>
      </w:r>
    </w:p>
    <w:p w:rsidR="00B84F18" w:rsidRPr="007A1343" w:rsidRDefault="00B84F18" w:rsidP="007F752E">
      <w:pPr>
        <w:jc w:val="center"/>
        <w:rPr>
          <w:rFonts w:eastAsia="SimSun"/>
          <w:sz w:val="24"/>
          <w:szCs w:val="24"/>
          <w:lang w:eastAsia="zh-CN"/>
        </w:rPr>
      </w:pPr>
      <w:r w:rsidRPr="007A1343">
        <w:rPr>
          <w:rFonts w:eastAsia="SimSun"/>
          <w:sz w:val="24"/>
          <w:szCs w:val="24"/>
          <w:lang w:eastAsia="zh-CN"/>
        </w:rPr>
        <w:t>П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A1343">
        <w:rPr>
          <w:rFonts w:eastAsia="SimSun"/>
          <w:sz w:val="24"/>
          <w:szCs w:val="24"/>
          <w:lang w:eastAsia="zh-CN"/>
        </w:rPr>
        <w:t>О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A1343">
        <w:rPr>
          <w:rFonts w:eastAsia="SimSun"/>
          <w:sz w:val="24"/>
          <w:szCs w:val="24"/>
          <w:lang w:eastAsia="zh-CN"/>
        </w:rPr>
        <w:t>С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A1343">
        <w:rPr>
          <w:rFonts w:eastAsia="SimSun"/>
          <w:sz w:val="24"/>
          <w:szCs w:val="24"/>
          <w:lang w:eastAsia="zh-CN"/>
        </w:rPr>
        <w:t>Т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A1343">
        <w:rPr>
          <w:rFonts w:eastAsia="SimSun"/>
          <w:sz w:val="24"/>
          <w:szCs w:val="24"/>
          <w:lang w:eastAsia="zh-CN"/>
        </w:rPr>
        <w:t>А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A1343">
        <w:rPr>
          <w:rFonts w:eastAsia="SimSun"/>
          <w:sz w:val="24"/>
          <w:szCs w:val="24"/>
          <w:lang w:eastAsia="zh-CN"/>
        </w:rPr>
        <w:t>Н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A1343">
        <w:rPr>
          <w:rFonts w:eastAsia="SimSun"/>
          <w:sz w:val="24"/>
          <w:szCs w:val="24"/>
          <w:lang w:eastAsia="zh-CN"/>
        </w:rPr>
        <w:t>О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A1343">
        <w:rPr>
          <w:rFonts w:eastAsia="SimSun"/>
          <w:sz w:val="24"/>
          <w:szCs w:val="24"/>
          <w:lang w:eastAsia="zh-CN"/>
        </w:rPr>
        <w:t>В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A1343">
        <w:rPr>
          <w:rFonts w:eastAsia="SimSun"/>
          <w:sz w:val="24"/>
          <w:szCs w:val="24"/>
          <w:lang w:eastAsia="zh-CN"/>
        </w:rPr>
        <w:t>Л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A1343">
        <w:rPr>
          <w:rFonts w:eastAsia="SimSun"/>
          <w:sz w:val="24"/>
          <w:szCs w:val="24"/>
          <w:lang w:eastAsia="zh-CN"/>
        </w:rPr>
        <w:t>Я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A1343">
        <w:rPr>
          <w:rFonts w:eastAsia="SimSun"/>
          <w:sz w:val="24"/>
          <w:szCs w:val="24"/>
          <w:lang w:eastAsia="zh-CN"/>
        </w:rPr>
        <w:t>Е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A1343">
        <w:rPr>
          <w:rFonts w:eastAsia="SimSun"/>
          <w:sz w:val="24"/>
          <w:szCs w:val="24"/>
          <w:lang w:eastAsia="zh-CN"/>
        </w:rPr>
        <w:t>Т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A1343">
        <w:rPr>
          <w:rFonts w:eastAsia="SimSun"/>
          <w:sz w:val="24"/>
          <w:szCs w:val="24"/>
          <w:lang w:eastAsia="zh-CN"/>
        </w:rPr>
        <w:t>:</w:t>
      </w:r>
    </w:p>
    <w:p w:rsidR="00B84F18" w:rsidRPr="007A1343" w:rsidRDefault="00B84F18" w:rsidP="007F752E">
      <w:pPr>
        <w:jc w:val="center"/>
        <w:rPr>
          <w:rFonts w:eastAsia="SimSun"/>
          <w:sz w:val="24"/>
          <w:szCs w:val="24"/>
          <w:lang w:eastAsia="zh-CN"/>
        </w:rPr>
      </w:pPr>
    </w:p>
    <w:p w:rsidR="00B84F18" w:rsidRDefault="00B84F18" w:rsidP="00E33D0E">
      <w:pPr>
        <w:numPr>
          <w:ilvl w:val="0"/>
          <w:numId w:val="1"/>
        </w:numPr>
        <w:tabs>
          <w:tab w:val="clear" w:pos="1211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7A1343">
        <w:rPr>
          <w:sz w:val="24"/>
          <w:szCs w:val="24"/>
        </w:rPr>
        <w:t xml:space="preserve">Утвердить Муниципальную программу </w:t>
      </w:r>
      <w:r w:rsidRPr="00CB5EB8">
        <w:rPr>
          <w:sz w:val="24"/>
          <w:szCs w:val="24"/>
        </w:rPr>
        <w:t>Ржевского муниципального округа</w:t>
      </w:r>
      <w:r>
        <w:rPr>
          <w:b/>
          <w:sz w:val="24"/>
          <w:szCs w:val="24"/>
        </w:rPr>
        <w:t xml:space="preserve"> </w:t>
      </w:r>
      <w:r w:rsidRPr="00DF4159">
        <w:rPr>
          <w:sz w:val="24"/>
          <w:szCs w:val="24"/>
        </w:rPr>
        <w:t>Тверской области</w:t>
      </w:r>
      <w:r w:rsidRPr="007A1343">
        <w:rPr>
          <w:sz w:val="24"/>
          <w:szCs w:val="24"/>
        </w:rPr>
        <w:t xml:space="preserve"> «Развитие культуры </w:t>
      </w:r>
      <w:r w:rsidRPr="004F0807">
        <w:rPr>
          <w:sz w:val="24"/>
          <w:szCs w:val="24"/>
        </w:rPr>
        <w:t>Ржевского муниципального округа</w:t>
      </w:r>
      <w:r w:rsidRPr="007A1343">
        <w:rPr>
          <w:sz w:val="24"/>
          <w:szCs w:val="24"/>
        </w:rPr>
        <w:t xml:space="preserve"> Тверской области» на 20</w:t>
      </w:r>
      <w:r>
        <w:rPr>
          <w:sz w:val="24"/>
          <w:szCs w:val="24"/>
        </w:rPr>
        <w:t>23</w:t>
      </w:r>
      <w:r w:rsidRPr="007A1343">
        <w:rPr>
          <w:sz w:val="24"/>
          <w:szCs w:val="24"/>
        </w:rPr>
        <w:t>-202</w:t>
      </w:r>
      <w:r>
        <w:rPr>
          <w:sz w:val="24"/>
          <w:szCs w:val="24"/>
        </w:rPr>
        <w:t>8</w:t>
      </w:r>
      <w:r w:rsidRPr="007A1343">
        <w:rPr>
          <w:sz w:val="24"/>
          <w:szCs w:val="24"/>
        </w:rPr>
        <w:t xml:space="preserve"> годы</w:t>
      </w:r>
      <w:r>
        <w:rPr>
          <w:sz w:val="24"/>
          <w:szCs w:val="24"/>
        </w:rPr>
        <w:t>.</w:t>
      </w:r>
      <w:r w:rsidRPr="007A1343">
        <w:rPr>
          <w:sz w:val="24"/>
          <w:szCs w:val="24"/>
        </w:rPr>
        <w:t xml:space="preserve"> (Приложение).</w:t>
      </w:r>
      <w:bookmarkStart w:id="0" w:name="sub_3"/>
    </w:p>
    <w:p w:rsidR="00B84F18" w:rsidRDefault="00B84F18" w:rsidP="00E33D0E">
      <w:pPr>
        <w:numPr>
          <w:ilvl w:val="0"/>
          <w:numId w:val="1"/>
        </w:numPr>
        <w:tabs>
          <w:tab w:val="clear" w:pos="1211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435392">
        <w:rPr>
          <w:sz w:val="24"/>
          <w:szCs w:val="24"/>
        </w:rPr>
        <w:t>Признать утратившим силу:</w:t>
      </w:r>
    </w:p>
    <w:p w:rsidR="00B84F18" w:rsidRPr="00E33D0E" w:rsidRDefault="00B84F18" w:rsidP="00E33D0E">
      <w:pPr>
        <w:numPr>
          <w:ilvl w:val="0"/>
          <w:numId w:val="41"/>
        </w:numPr>
        <w:tabs>
          <w:tab w:val="clear" w:pos="4644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435392">
        <w:rPr>
          <w:sz w:val="24"/>
          <w:szCs w:val="24"/>
        </w:rPr>
        <w:t xml:space="preserve">остановление Администрации города Ржева Тверской области от </w:t>
      </w:r>
      <w:r>
        <w:rPr>
          <w:sz w:val="24"/>
          <w:szCs w:val="24"/>
        </w:rPr>
        <w:t>30</w:t>
      </w:r>
      <w:r w:rsidRPr="00435392">
        <w:rPr>
          <w:sz w:val="24"/>
          <w:szCs w:val="24"/>
        </w:rPr>
        <w:t>.12.20</w:t>
      </w:r>
      <w:r>
        <w:rPr>
          <w:sz w:val="24"/>
          <w:szCs w:val="24"/>
        </w:rPr>
        <w:t>21</w:t>
      </w:r>
      <w:r w:rsidRPr="00435392">
        <w:rPr>
          <w:sz w:val="24"/>
          <w:szCs w:val="24"/>
        </w:rPr>
        <w:t xml:space="preserve"> № </w:t>
      </w:r>
      <w:r>
        <w:rPr>
          <w:sz w:val="24"/>
          <w:szCs w:val="24"/>
        </w:rPr>
        <w:t>1029</w:t>
      </w:r>
      <w:r w:rsidRPr="00435392">
        <w:rPr>
          <w:sz w:val="24"/>
          <w:szCs w:val="24"/>
        </w:rPr>
        <w:t xml:space="preserve"> «</w:t>
      </w:r>
      <w:r w:rsidRPr="00E33D0E">
        <w:rPr>
          <w:rFonts w:eastAsia="SimSun"/>
          <w:sz w:val="24"/>
          <w:szCs w:val="24"/>
          <w:lang w:eastAsia="zh-CN"/>
        </w:rPr>
        <w:t>Об утверждении Муниципальной программы</w:t>
      </w:r>
      <w:r>
        <w:rPr>
          <w:sz w:val="24"/>
          <w:szCs w:val="24"/>
        </w:rPr>
        <w:t xml:space="preserve"> </w:t>
      </w:r>
      <w:r w:rsidRPr="00E33D0E">
        <w:rPr>
          <w:rFonts w:eastAsia="SimSun"/>
          <w:sz w:val="24"/>
          <w:szCs w:val="24"/>
          <w:lang w:eastAsia="zh-CN"/>
        </w:rPr>
        <w:t>города Ржева Тверской области «Развитие культуры города Ржева Тверской области» на 2022-2027 годы</w:t>
      </w:r>
      <w:r>
        <w:rPr>
          <w:rFonts w:eastAsia="SimSun"/>
          <w:sz w:val="24"/>
          <w:szCs w:val="24"/>
          <w:lang w:eastAsia="zh-CN"/>
        </w:rPr>
        <w:t>»;</w:t>
      </w:r>
    </w:p>
    <w:p w:rsidR="00B84F18" w:rsidRDefault="00B84F18" w:rsidP="00E33D0E">
      <w:pPr>
        <w:numPr>
          <w:ilvl w:val="0"/>
          <w:numId w:val="41"/>
        </w:numPr>
        <w:tabs>
          <w:tab w:val="clear" w:pos="4644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435392">
        <w:rPr>
          <w:sz w:val="24"/>
          <w:szCs w:val="24"/>
        </w:rPr>
        <w:t xml:space="preserve">остановление Администрации города Ржева Тверской области от </w:t>
      </w:r>
      <w:r>
        <w:rPr>
          <w:sz w:val="24"/>
          <w:szCs w:val="24"/>
        </w:rPr>
        <w:t>18</w:t>
      </w:r>
      <w:r w:rsidRPr="00435392">
        <w:rPr>
          <w:sz w:val="24"/>
          <w:szCs w:val="24"/>
        </w:rPr>
        <w:t>.</w:t>
      </w:r>
      <w:r>
        <w:rPr>
          <w:sz w:val="24"/>
          <w:szCs w:val="24"/>
        </w:rPr>
        <w:t>04</w:t>
      </w:r>
      <w:r w:rsidRPr="00435392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435392">
        <w:rPr>
          <w:sz w:val="24"/>
          <w:szCs w:val="24"/>
        </w:rPr>
        <w:t xml:space="preserve"> № </w:t>
      </w:r>
      <w:r>
        <w:rPr>
          <w:sz w:val="24"/>
          <w:szCs w:val="24"/>
        </w:rPr>
        <w:t>351</w:t>
      </w:r>
      <w:r w:rsidRPr="00435392">
        <w:rPr>
          <w:sz w:val="24"/>
          <w:szCs w:val="24"/>
        </w:rPr>
        <w:t xml:space="preserve"> «О внесении изменений в постановление Администрации города Ржева Тверской области от </w:t>
      </w:r>
      <w:r>
        <w:rPr>
          <w:sz w:val="24"/>
          <w:szCs w:val="24"/>
        </w:rPr>
        <w:t>30</w:t>
      </w:r>
      <w:r w:rsidRPr="00435392">
        <w:rPr>
          <w:sz w:val="24"/>
          <w:szCs w:val="24"/>
        </w:rPr>
        <w:t>.12.20</w:t>
      </w:r>
      <w:r>
        <w:rPr>
          <w:sz w:val="24"/>
          <w:szCs w:val="24"/>
        </w:rPr>
        <w:t>21</w:t>
      </w:r>
      <w:r w:rsidRPr="00435392">
        <w:rPr>
          <w:sz w:val="24"/>
          <w:szCs w:val="24"/>
        </w:rPr>
        <w:t xml:space="preserve"> № </w:t>
      </w:r>
      <w:r>
        <w:rPr>
          <w:sz w:val="24"/>
          <w:szCs w:val="24"/>
        </w:rPr>
        <w:t>1029</w:t>
      </w:r>
      <w:r w:rsidRPr="00435392">
        <w:rPr>
          <w:sz w:val="24"/>
          <w:szCs w:val="24"/>
        </w:rPr>
        <w:t>»;</w:t>
      </w:r>
    </w:p>
    <w:p w:rsidR="00B84F18" w:rsidRDefault="00B84F18" w:rsidP="00E33D0E">
      <w:pPr>
        <w:tabs>
          <w:tab w:val="left" w:pos="1080"/>
        </w:tabs>
        <w:spacing w:line="360" w:lineRule="auto"/>
        <w:jc w:val="both"/>
        <w:rPr>
          <w:sz w:val="24"/>
          <w:szCs w:val="24"/>
        </w:rPr>
      </w:pPr>
    </w:p>
    <w:p w:rsidR="00B84F18" w:rsidRDefault="00B84F18" w:rsidP="007B2EE5">
      <w:pPr>
        <w:numPr>
          <w:ilvl w:val="0"/>
          <w:numId w:val="41"/>
        </w:numPr>
        <w:tabs>
          <w:tab w:val="clear" w:pos="4644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435392">
        <w:rPr>
          <w:sz w:val="24"/>
          <w:szCs w:val="24"/>
        </w:rPr>
        <w:t xml:space="preserve">остановление Администрации города Ржева Тверской области от </w:t>
      </w:r>
      <w:r>
        <w:rPr>
          <w:sz w:val="24"/>
          <w:szCs w:val="24"/>
        </w:rPr>
        <w:t>17</w:t>
      </w:r>
      <w:r w:rsidRPr="00435392">
        <w:rPr>
          <w:sz w:val="24"/>
          <w:szCs w:val="24"/>
        </w:rPr>
        <w:t>.</w:t>
      </w:r>
      <w:r>
        <w:rPr>
          <w:sz w:val="24"/>
          <w:szCs w:val="24"/>
        </w:rPr>
        <w:t>05</w:t>
      </w:r>
      <w:r w:rsidRPr="00435392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435392">
        <w:rPr>
          <w:sz w:val="24"/>
          <w:szCs w:val="24"/>
        </w:rPr>
        <w:t xml:space="preserve"> № </w:t>
      </w:r>
      <w:r>
        <w:rPr>
          <w:sz w:val="24"/>
          <w:szCs w:val="24"/>
        </w:rPr>
        <w:t>429</w:t>
      </w:r>
      <w:r w:rsidRPr="00435392">
        <w:rPr>
          <w:sz w:val="24"/>
          <w:szCs w:val="24"/>
        </w:rPr>
        <w:t xml:space="preserve"> «О внесении изменений в постановление Администрации города Ржева Тверской области от </w:t>
      </w:r>
      <w:r>
        <w:rPr>
          <w:sz w:val="24"/>
          <w:szCs w:val="24"/>
        </w:rPr>
        <w:t>30</w:t>
      </w:r>
      <w:r w:rsidRPr="00435392">
        <w:rPr>
          <w:sz w:val="24"/>
          <w:szCs w:val="24"/>
        </w:rPr>
        <w:t>.12.20</w:t>
      </w:r>
      <w:r>
        <w:rPr>
          <w:sz w:val="24"/>
          <w:szCs w:val="24"/>
        </w:rPr>
        <w:t>21</w:t>
      </w:r>
      <w:r w:rsidRPr="00435392">
        <w:rPr>
          <w:sz w:val="24"/>
          <w:szCs w:val="24"/>
        </w:rPr>
        <w:t xml:space="preserve"> № </w:t>
      </w:r>
      <w:r>
        <w:rPr>
          <w:sz w:val="24"/>
          <w:szCs w:val="24"/>
        </w:rPr>
        <w:t>1029</w:t>
      </w:r>
      <w:r w:rsidRPr="0043539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B84F18" w:rsidRPr="007B2EE5" w:rsidRDefault="00B84F18" w:rsidP="007B2EE5">
      <w:pPr>
        <w:numPr>
          <w:ilvl w:val="0"/>
          <w:numId w:val="41"/>
        </w:numPr>
        <w:tabs>
          <w:tab w:val="clear" w:pos="4644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435392">
        <w:rPr>
          <w:sz w:val="24"/>
          <w:szCs w:val="24"/>
        </w:rPr>
        <w:t xml:space="preserve">остановление </w:t>
      </w:r>
      <w:r>
        <w:rPr>
          <w:sz w:val="24"/>
          <w:szCs w:val="24"/>
        </w:rPr>
        <w:t>Администрации</w:t>
      </w:r>
      <w:r w:rsidRPr="00343F18">
        <w:rPr>
          <w:sz w:val="24"/>
          <w:szCs w:val="24"/>
        </w:rPr>
        <w:t xml:space="preserve"> </w:t>
      </w:r>
      <w:r w:rsidRPr="00CB5EB8">
        <w:rPr>
          <w:sz w:val="24"/>
          <w:szCs w:val="24"/>
        </w:rPr>
        <w:t>Ржевского</w:t>
      </w:r>
      <w:r>
        <w:rPr>
          <w:sz w:val="24"/>
          <w:szCs w:val="24"/>
        </w:rPr>
        <w:t xml:space="preserve"> </w:t>
      </w:r>
      <w:r w:rsidRPr="00CB5EB8">
        <w:rPr>
          <w:sz w:val="24"/>
          <w:szCs w:val="24"/>
        </w:rPr>
        <w:t>муниципального округа</w:t>
      </w:r>
      <w:r>
        <w:rPr>
          <w:b/>
          <w:sz w:val="24"/>
          <w:szCs w:val="24"/>
        </w:rPr>
        <w:t xml:space="preserve"> </w:t>
      </w:r>
      <w:r w:rsidRPr="00435392">
        <w:rPr>
          <w:sz w:val="24"/>
          <w:szCs w:val="24"/>
        </w:rPr>
        <w:t xml:space="preserve">от </w:t>
      </w:r>
      <w:r>
        <w:rPr>
          <w:sz w:val="24"/>
          <w:szCs w:val="24"/>
        </w:rPr>
        <w:t>27</w:t>
      </w:r>
      <w:r w:rsidRPr="00435392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435392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435392">
        <w:rPr>
          <w:sz w:val="24"/>
          <w:szCs w:val="24"/>
        </w:rPr>
        <w:t xml:space="preserve"> № </w:t>
      </w:r>
      <w:r>
        <w:rPr>
          <w:sz w:val="24"/>
          <w:szCs w:val="24"/>
        </w:rPr>
        <w:t>1112</w:t>
      </w:r>
      <w:r w:rsidRPr="00435392">
        <w:rPr>
          <w:sz w:val="24"/>
          <w:szCs w:val="24"/>
        </w:rPr>
        <w:t xml:space="preserve"> «О внесении изменений в постановление Администрации города Ржева Тверской области от </w:t>
      </w:r>
      <w:r>
        <w:rPr>
          <w:sz w:val="24"/>
          <w:szCs w:val="24"/>
        </w:rPr>
        <w:t>30</w:t>
      </w:r>
      <w:r w:rsidRPr="00435392">
        <w:rPr>
          <w:sz w:val="24"/>
          <w:szCs w:val="24"/>
        </w:rPr>
        <w:t>.12.</w:t>
      </w:r>
      <w:r w:rsidRPr="007B2EE5">
        <w:rPr>
          <w:sz w:val="24"/>
          <w:szCs w:val="24"/>
        </w:rPr>
        <w:t>2021 № 1029».</w:t>
      </w:r>
    </w:p>
    <w:p w:rsidR="00B84F18" w:rsidRDefault="00B84F18" w:rsidP="007B2EE5">
      <w:pPr>
        <w:spacing w:line="360" w:lineRule="auto"/>
        <w:jc w:val="both"/>
        <w:rPr>
          <w:sz w:val="24"/>
          <w:szCs w:val="24"/>
        </w:rPr>
      </w:pPr>
      <w:r w:rsidRPr="007B2EE5">
        <w:rPr>
          <w:sz w:val="24"/>
          <w:szCs w:val="24"/>
        </w:rPr>
        <w:tab/>
        <w:t xml:space="preserve">3. </w:t>
      </w:r>
      <w:bookmarkEnd w:id="0"/>
      <w:r w:rsidRPr="007B2EE5">
        <w:rPr>
          <w:sz w:val="24"/>
          <w:szCs w:val="24"/>
        </w:rPr>
        <w:t xml:space="preserve">Настоящее постановление вступает в силу с 01.01.2023, подлежит официальному опубликованию в газете «Ржевская правда» и размещению на сайте </w:t>
      </w:r>
      <w:r>
        <w:rPr>
          <w:sz w:val="24"/>
          <w:szCs w:val="24"/>
        </w:rPr>
        <w:t>муниципального образования Ржевский муниципальный</w:t>
      </w:r>
      <w:r w:rsidRPr="007B2EE5">
        <w:rPr>
          <w:sz w:val="24"/>
          <w:szCs w:val="24"/>
        </w:rPr>
        <w:t xml:space="preserve"> округ</w:t>
      </w:r>
      <w:r w:rsidRPr="007B2EE5">
        <w:rPr>
          <w:b/>
          <w:sz w:val="24"/>
          <w:szCs w:val="24"/>
        </w:rPr>
        <w:t xml:space="preserve"> </w:t>
      </w:r>
      <w:r w:rsidRPr="007B2EE5">
        <w:rPr>
          <w:sz w:val="24"/>
          <w:szCs w:val="24"/>
        </w:rPr>
        <w:t xml:space="preserve">Тверской области </w:t>
      </w:r>
      <w:hyperlink r:id="rId9" w:history="1">
        <w:r w:rsidRPr="007B2EE5">
          <w:rPr>
            <w:rStyle w:val="aa"/>
            <w:sz w:val="24"/>
            <w:szCs w:val="24"/>
            <w:lang w:val="en-US"/>
          </w:rPr>
          <w:t>www</w:t>
        </w:r>
        <w:r w:rsidRPr="007B2EE5">
          <w:rPr>
            <w:rStyle w:val="aa"/>
            <w:sz w:val="24"/>
            <w:szCs w:val="24"/>
          </w:rPr>
          <w:t>.городржев.рф</w:t>
        </w:r>
      </w:hyperlink>
      <w:r>
        <w:rPr>
          <w:sz w:val="24"/>
          <w:szCs w:val="24"/>
        </w:rPr>
        <w:t xml:space="preserve"> </w:t>
      </w:r>
      <w:r w:rsidRPr="007B2EE5">
        <w:rPr>
          <w:sz w:val="24"/>
          <w:szCs w:val="24"/>
        </w:rPr>
        <w:t xml:space="preserve">в информационно-телекоммуникационной сети </w:t>
      </w:r>
      <w:r>
        <w:rPr>
          <w:sz w:val="24"/>
          <w:szCs w:val="24"/>
        </w:rPr>
        <w:t>«Интернет».</w:t>
      </w:r>
    </w:p>
    <w:p w:rsidR="00B84F18" w:rsidRPr="007B2EE5" w:rsidRDefault="00B84F18" w:rsidP="007B2EE5">
      <w:pPr>
        <w:spacing w:line="360" w:lineRule="auto"/>
        <w:ind w:firstLine="567"/>
        <w:jc w:val="both"/>
        <w:rPr>
          <w:sz w:val="24"/>
          <w:szCs w:val="24"/>
        </w:rPr>
      </w:pPr>
      <w:r w:rsidRPr="007B2EE5">
        <w:rPr>
          <w:sz w:val="24"/>
          <w:szCs w:val="24"/>
        </w:rPr>
        <w:t>До 01.01.2023 год настоящее постановление применяется исключительно к правоотношениям, возникающим в связи формированием проекта бюджета Ржевского муниципального округа</w:t>
      </w:r>
      <w:r w:rsidRPr="007B2EE5">
        <w:rPr>
          <w:b/>
          <w:sz w:val="24"/>
          <w:szCs w:val="24"/>
        </w:rPr>
        <w:t xml:space="preserve"> </w:t>
      </w:r>
      <w:r w:rsidRPr="007B2EE5">
        <w:rPr>
          <w:sz w:val="24"/>
          <w:szCs w:val="24"/>
        </w:rPr>
        <w:t>Тверской области города Ржев на 2023 год и на плановый период 2024 и 2025 годов.</w:t>
      </w:r>
    </w:p>
    <w:p w:rsidR="00B84F18" w:rsidRPr="007B2EE5" w:rsidRDefault="00B84F18" w:rsidP="007B2EE5">
      <w:pPr>
        <w:spacing w:line="360" w:lineRule="auto"/>
        <w:ind w:firstLine="567"/>
        <w:jc w:val="both"/>
        <w:rPr>
          <w:sz w:val="24"/>
          <w:szCs w:val="24"/>
        </w:rPr>
      </w:pPr>
      <w:r w:rsidRPr="007B2EE5">
        <w:rPr>
          <w:sz w:val="24"/>
          <w:szCs w:val="24"/>
        </w:rPr>
        <w:t xml:space="preserve">4. Контроль за исполнением настоящего постановления возложить на заместителя Главы </w:t>
      </w:r>
      <w:r>
        <w:rPr>
          <w:sz w:val="24"/>
          <w:szCs w:val="24"/>
        </w:rPr>
        <w:t xml:space="preserve">администрации города Ржева Тверской области </w:t>
      </w:r>
      <w:r w:rsidRPr="007B2EE5">
        <w:rPr>
          <w:sz w:val="24"/>
          <w:szCs w:val="24"/>
        </w:rPr>
        <w:t xml:space="preserve"> Ямщикову Е.Н.</w:t>
      </w:r>
    </w:p>
    <w:p w:rsidR="00B84F18" w:rsidRPr="007B2EE5" w:rsidRDefault="00B84F18" w:rsidP="00E03EA9">
      <w:pPr>
        <w:spacing w:line="360" w:lineRule="auto"/>
        <w:rPr>
          <w:sz w:val="24"/>
          <w:szCs w:val="24"/>
        </w:rPr>
      </w:pPr>
    </w:p>
    <w:p w:rsidR="00B84F18" w:rsidRDefault="00B84F18" w:rsidP="00E03EA9">
      <w:pPr>
        <w:spacing w:line="360" w:lineRule="auto"/>
        <w:rPr>
          <w:sz w:val="24"/>
          <w:szCs w:val="24"/>
        </w:rPr>
      </w:pPr>
    </w:p>
    <w:p w:rsidR="00B84F18" w:rsidRPr="00477816" w:rsidRDefault="00B84F18" w:rsidP="00E03EA9">
      <w:pPr>
        <w:spacing w:line="360" w:lineRule="auto"/>
        <w:rPr>
          <w:sz w:val="24"/>
          <w:szCs w:val="24"/>
        </w:rPr>
      </w:pPr>
    </w:p>
    <w:p w:rsidR="00B84F18" w:rsidRPr="007B2EE5" w:rsidRDefault="00B84F18" w:rsidP="007B2EE5">
      <w:pPr>
        <w:rPr>
          <w:b/>
          <w:sz w:val="24"/>
          <w:szCs w:val="24"/>
        </w:rPr>
      </w:pPr>
      <w:r w:rsidRPr="007B2EE5">
        <w:rPr>
          <w:b/>
          <w:sz w:val="24"/>
          <w:szCs w:val="24"/>
        </w:rPr>
        <w:t xml:space="preserve">Глава Ржевского </w:t>
      </w:r>
    </w:p>
    <w:p w:rsidR="00B84F18" w:rsidRPr="007B2EE5" w:rsidRDefault="00B84F18" w:rsidP="007B2EE5">
      <w:pPr>
        <w:spacing w:line="360" w:lineRule="auto"/>
        <w:rPr>
          <w:b/>
          <w:sz w:val="24"/>
          <w:szCs w:val="24"/>
        </w:rPr>
      </w:pPr>
      <w:r w:rsidRPr="007B2EE5">
        <w:rPr>
          <w:b/>
          <w:sz w:val="24"/>
          <w:szCs w:val="24"/>
        </w:rPr>
        <w:t>муниципального округа</w:t>
      </w:r>
      <w:r w:rsidRPr="007B2EE5">
        <w:rPr>
          <w:b/>
          <w:sz w:val="24"/>
          <w:szCs w:val="24"/>
        </w:rPr>
        <w:tab/>
        <w:t xml:space="preserve">                                                                                         </w:t>
      </w:r>
      <w:r>
        <w:rPr>
          <w:b/>
          <w:sz w:val="24"/>
          <w:szCs w:val="24"/>
        </w:rPr>
        <w:t xml:space="preserve">        </w:t>
      </w:r>
      <w:r w:rsidRPr="007B2EE5">
        <w:rPr>
          <w:b/>
          <w:sz w:val="24"/>
          <w:szCs w:val="24"/>
        </w:rPr>
        <w:t>Р.С.</w:t>
      </w:r>
      <w:r>
        <w:rPr>
          <w:b/>
          <w:sz w:val="24"/>
          <w:szCs w:val="24"/>
        </w:rPr>
        <w:t xml:space="preserve"> </w:t>
      </w:r>
      <w:r w:rsidRPr="007B2EE5">
        <w:rPr>
          <w:b/>
          <w:sz w:val="24"/>
          <w:szCs w:val="24"/>
        </w:rPr>
        <w:t>Крылов</w:t>
      </w:r>
    </w:p>
    <w:p w:rsidR="00B84F18" w:rsidRDefault="00B84F18" w:rsidP="00E03EA9">
      <w:pPr>
        <w:spacing w:line="360" w:lineRule="auto"/>
        <w:rPr>
          <w:sz w:val="24"/>
          <w:szCs w:val="24"/>
        </w:rPr>
      </w:pPr>
    </w:p>
    <w:p w:rsidR="00B84F18" w:rsidRDefault="00B84F18" w:rsidP="00E03EA9">
      <w:pPr>
        <w:spacing w:line="360" w:lineRule="auto"/>
        <w:rPr>
          <w:sz w:val="24"/>
          <w:szCs w:val="24"/>
        </w:rPr>
      </w:pPr>
    </w:p>
    <w:p w:rsidR="00B84F18" w:rsidRDefault="00B84F18" w:rsidP="00E03EA9">
      <w:pPr>
        <w:spacing w:line="360" w:lineRule="auto"/>
        <w:rPr>
          <w:sz w:val="24"/>
          <w:szCs w:val="24"/>
        </w:rPr>
      </w:pPr>
    </w:p>
    <w:p w:rsidR="00B84F18" w:rsidRDefault="00B84F18" w:rsidP="00E03EA9">
      <w:pPr>
        <w:spacing w:line="360" w:lineRule="auto"/>
        <w:rPr>
          <w:sz w:val="24"/>
          <w:szCs w:val="24"/>
        </w:rPr>
      </w:pPr>
    </w:p>
    <w:p w:rsidR="00B84F18" w:rsidRDefault="00B84F18" w:rsidP="00E03EA9">
      <w:pPr>
        <w:spacing w:line="360" w:lineRule="auto"/>
        <w:rPr>
          <w:sz w:val="24"/>
          <w:szCs w:val="24"/>
        </w:rPr>
      </w:pPr>
    </w:p>
    <w:p w:rsidR="00B84F18" w:rsidRDefault="00B84F18" w:rsidP="00E03EA9">
      <w:pPr>
        <w:spacing w:line="360" w:lineRule="auto"/>
        <w:rPr>
          <w:sz w:val="24"/>
          <w:szCs w:val="24"/>
        </w:rPr>
      </w:pPr>
    </w:p>
    <w:p w:rsidR="00B84F18" w:rsidRDefault="00B84F18" w:rsidP="00E03EA9">
      <w:pPr>
        <w:spacing w:line="360" w:lineRule="auto"/>
        <w:rPr>
          <w:sz w:val="24"/>
          <w:szCs w:val="24"/>
        </w:rPr>
      </w:pPr>
    </w:p>
    <w:p w:rsidR="00B84F18" w:rsidRDefault="00B84F18" w:rsidP="00E03EA9">
      <w:pPr>
        <w:spacing w:line="360" w:lineRule="auto"/>
        <w:rPr>
          <w:sz w:val="24"/>
          <w:szCs w:val="24"/>
        </w:rPr>
      </w:pPr>
    </w:p>
    <w:p w:rsidR="00B84F18" w:rsidRDefault="00B84F18" w:rsidP="00E03EA9">
      <w:pPr>
        <w:spacing w:line="360" w:lineRule="auto"/>
        <w:rPr>
          <w:sz w:val="24"/>
          <w:szCs w:val="24"/>
        </w:rPr>
      </w:pPr>
    </w:p>
    <w:p w:rsidR="00B84F18" w:rsidRDefault="00B84F18" w:rsidP="00E03EA9">
      <w:pPr>
        <w:spacing w:line="360" w:lineRule="auto"/>
        <w:rPr>
          <w:sz w:val="24"/>
          <w:szCs w:val="24"/>
        </w:rPr>
      </w:pPr>
    </w:p>
    <w:p w:rsidR="00B84F18" w:rsidRDefault="00B84F18" w:rsidP="00E03EA9">
      <w:pPr>
        <w:spacing w:line="360" w:lineRule="auto"/>
        <w:rPr>
          <w:sz w:val="24"/>
          <w:szCs w:val="24"/>
        </w:rPr>
      </w:pPr>
    </w:p>
    <w:p w:rsidR="00B84F18" w:rsidRDefault="00B84F18" w:rsidP="00E03EA9">
      <w:pPr>
        <w:spacing w:line="360" w:lineRule="auto"/>
        <w:rPr>
          <w:sz w:val="24"/>
          <w:szCs w:val="24"/>
        </w:rPr>
      </w:pPr>
    </w:p>
    <w:p w:rsidR="00B84F18" w:rsidRDefault="00B84F18" w:rsidP="00E03EA9">
      <w:pPr>
        <w:spacing w:line="360" w:lineRule="auto"/>
        <w:rPr>
          <w:sz w:val="24"/>
          <w:szCs w:val="24"/>
        </w:rPr>
      </w:pPr>
    </w:p>
    <w:p w:rsidR="00B84F18" w:rsidRDefault="00B84F18" w:rsidP="00E03EA9">
      <w:pPr>
        <w:spacing w:line="360" w:lineRule="auto"/>
        <w:rPr>
          <w:sz w:val="24"/>
          <w:szCs w:val="24"/>
        </w:rPr>
      </w:pPr>
    </w:p>
    <w:p w:rsidR="00B84F18" w:rsidRDefault="00B84F18" w:rsidP="00E03EA9">
      <w:pPr>
        <w:spacing w:line="360" w:lineRule="auto"/>
        <w:rPr>
          <w:sz w:val="24"/>
          <w:szCs w:val="24"/>
        </w:rPr>
      </w:pPr>
    </w:p>
    <w:p w:rsidR="00B84F18" w:rsidRDefault="00B84F18" w:rsidP="007D3995">
      <w:pPr>
        <w:tabs>
          <w:tab w:val="left" w:pos="6852"/>
          <w:tab w:val="right" w:pos="10206"/>
        </w:tabs>
        <w:ind w:right="-1"/>
        <w:jc w:val="right"/>
        <w:rPr>
          <w:sz w:val="22"/>
          <w:szCs w:val="22"/>
        </w:rPr>
      </w:pPr>
      <w:r>
        <w:rPr>
          <w:sz w:val="24"/>
          <w:szCs w:val="24"/>
        </w:rPr>
        <w:t xml:space="preserve"> </w:t>
      </w:r>
    </w:p>
    <w:p w:rsidR="00B84F18" w:rsidRDefault="00B84F18" w:rsidP="0050433A">
      <w:pPr>
        <w:tabs>
          <w:tab w:val="left" w:pos="6852"/>
          <w:tab w:val="right" w:pos="10206"/>
        </w:tabs>
        <w:ind w:right="-1"/>
        <w:jc w:val="right"/>
        <w:rPr>
          <w:sz w:val="24"/>
          <w:szCs w:val="24"/>
        </w:rPr>
      </w:pPr>
      <w:r w:rsidRPr="00F42004">
        <w:rPr>
          <w:sz w:val="24"/>
          <w:szCs w:val="24"/>
        </w:rPr>
        <w:t>Приложение к постановлению</w:t>
      </w:r>
    </w:p>
    <w:p w:rsidR="00B84F18" w:rsidRPr="00F42004" w:rsidRDefault="00B84F18" w:rsidP="0050433A">
      <w:pPr>
        <w:tabs>
          <w:tab w:val="left" w:pos="6852"/>
          <w:tab w:val="right" w:pos="10206"/>
        </w:tabs>
        <w:ind w:right="-1"/>
        <w:jc w:val="right"/>
        <w:rPr>
          <w:sz w:val="24"/>
          <w:szCs w:val="24"/>
        </w:rPr>
      </w:pPr>
      <w:r w:rsidRPr="00F42004">
        <w:rPr>
          <w:sz w:val="24"/>
          <w:szCs w:val="24"/>
        </w:rPr>
        <w:t>Администрации</w:t>
      </w:r>
      <w:r w:rsidRPr="0050433A">
        <w:rPr>
          <w:sz w:val="24"/>
          <w:szCs w:val="24"/>
        </w:rPr>
        <w:t xml:space="preserve"> </w:t>
      </w:r>
      <w:r w:rsidRPr="00F42004">
        <w:rPr>
          <w:sz w:val="24"/>
          <w:szCs w:val="24"/>
        </w:rPr>
        <w:t>Ржевского</w:t>
      </w:r>
    </w:p>
    <w:p w:rsidR="00B84F18" w:rsidRPr="00F42004" w:rsidRDefault="00B84F18" w:rsidP="0050433A">
      <w:pPr>
        <w:jc w:val="right"/>
        <w:rPr>
          <w:sz w:val="24"/>
          <w:szCs w:val="24"/>
        </w:rPr>
      </w:pPr>
      <w:r w:rsidRPr="00F42004">
        <w:rPr>
          <w:sz w:val="24"/>
          <w:szCs w:val="24"/>
        </w:rPr>
        <w:t xml:space="preserve">муниципального округа </w:t>
      </w:r>
      <w:r>
        <w:rPr>
          <w:sz w:val="24"/>
          <w:szCs w:val="24"/>
        </w:rPr>
        <w:t xml:space="preserve"> </w:t>
      </w:r>
    </w:p>
    <w:p w:rsidR="00B84F18" w:rsidRPr="00F42004" w:rsidRDefault="00B84F18" w:rsidP="00B47C08">
      <w:pPr>
        <w:jc w:val="right"/>
        <w:rPr>
          <w:sz w:val="24"/>
          <w:szCs w:val="24"/>
        </w:rPr>
      </w:pPr>
      <w:r w:rsidRPr="00F42004">
        <w:rPr>
          <w:sz w:val="24"/>
          <w:szCs w:val="24"/>
        </w:rPr>
        <w:t>от 27.12.2022 № 1113</w:t>
      </w:r>
    </w:p>
    <w:p w:rsidR="00B84F18" w:rsidRPr="00F42004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Pr="00A11AA6" w:rsidRDefault="00B84F18" w:rsidP="001960A7">
      <w:pPr>
        <w:ind w:right="-1"/>
        <w:jc w:val="center"/>
        <w:rPr>
          <w:b/>
          <w:sz w:val="32"/>
          <w:szCs w:val="32"/>
        </w:rPr>
      </w:pPr>
    </w:p>
    <w:p w:rsidR="00B84F18" w:rsidRPr="00A11AA6" w:rsidRDefault="00B84F18" w:rsidP="001960A7">
      <w:pPr>
        <w:ind w:right="-1"/>
        <w:jc w:val="center"/>
        <w:rPr>
          <w:b/>
          <w:sz w:val="32"/>
          <w:szCs w:val="32"/>
        </w:rPr>
      </w:pPr>
    </w:p>
    <w:p w:rsidR="00B84F18" w:rsidRPr="00A11AA6" w:rsidRDefault="00B84F18" w:rsidP="001960A7">
      <w:pPr>
        <w:ind w:right="-1"/>
        <w:jc w:val="center"/>
        <w:rPr>
          <w:b/>
          <w:sz w:val="32"/>
          <w:szCs w:val="32"/>
        </w:rPr>
      </w:pPr>
    </w:p>
    <w:p w:rsidR="00B84F18" w:rsidRPr="00A11AA6" w:rsidRDefault="00B84F18" w:rsidP="001960A7">
      <w:pPr>
        <w:ind w:right="-1"/>
        <w:jc w:val="center"/>
        <w:rPr>
          <w:b/>
          <w:sz w:val="32"/>
          <w:szCs w:val="32"/>
        </w:rPr>
      </w:pPr>
    </w:p>
    <w:p w:rsidR="00B84F18" w:rsidRPr="00A11AA6" w:rsidRDefault="00B84F18" w:rsidP="001960A7">
      <w:pPr>
        <w:ind w:right="-1"/>
        <w:jc w:val="center"/>
        <w:rPr>
          <w:b/>
          <w:sz w:val="32"/>
          <w:szCs w:val="32"/>
        </w:rPr>
      </w:pPr>
    </w:p>
    <w:p w:rsidR="00B84F18" w:rsidRPr="00A11AA6" w:rsidRDefault="00B84F18" w:rsidP="001960A7">
      <w:pPr>
        <w:ind w:right="-1"/>
        <w:jc w:val="center"/>
        <w:rPr>
          <w:b/>
          <w:sz w:val="32"/>
          <w:szCs w:val="32"/>
        </w:rPr>
      </w:pPr>
    </w:p>
    <w:p w:rsidR="00B84F18" w:rsidRPr="00A11AA6" w:rsidRDefault="00B84F18" w:rsidP="001960A7">
      <w:pPr>
        <w:ind w:right="-1"/>
        <w:jc w:val="center"/>
        <w:rPr>
          <w:b/>
          <w:sz w:val="32"/>
          <w:szCs w:val="32"/>
        </w:rPr>
      </w:pPr>
    </w:p>
    <w:p w:rsidR="00B84F18" w:rsidRPr="00A11AA6" w:rsidRDefault="00B84F18" w:rsidP="001960A7">
      <w:pPr>
        <w:ind w:right="-1"/>
        <w:jc w:val="center"/>
        <w:rPr>
          <w:b/>
          <w:sz w:val="32"/>
          <w:szCs w:val="32"/>
        </w:rPr>
      </w:pPr>
    </w:p>
    <w:p w:rsidR="00B84F18" w:rsidRPr="00A11AA6" w:rsidRDefault="00B84F18" w:rsidP="001960A7">
      <w:pPr>
        <w:ind w:right="-1"/>
        <w:jc w:val="center"/>
        <w:rPr>
          <w:b/>
          <w:sz w:val="32"/>
          <w:szCs w:val="32"/>
        </w:rPr>
      </w:pPr>
    </w:p>
    <w:p w:rsidR="00B84F18" w:rsidRPr="00A11AA6" w:rsidRDefault="00B84F18" w:rsidP="001960A7">
      <w:pPr>
        <w:ind w:right="-1"/>
        <w:jc w:val="center"/>
        <w:rPr>
          <w:b/>
          <w:sz w:val="32"/>
          <w:szCs w:val="32"/>
        </w:rPr>
      </w:pPr>
    </w:p>
    <w:p w:rsidR="00B84F18" w:rsidRPr="0050433A" w:rsidRDefault="00B84F18" w:rsidP="001960A7">
      <w:pPr>
        <w:ind w:right="-1"/>
        <w:jc w:val="center"/>
        <w:rPr>
          <w:b/>
          <w:sz w:val="28"/>
          <w:szCs w:val="28"/>
        </w:rPr>
      </w:pPr>
      <w:r w:rsidRPr="0050433A">
        <w:rPr>
          <w:b/>
          <w:sz w:val="28"/>
          <w:szCs w:val="28"/>
        </w:rPr>
        <w:t>МУНИЦИПАЛЬНАЯ ПРОГРАММА</w:t>
      </w:r>
    </w:p>
    <w:p w:rsidR="00B84F18" w:rsidRDefault="00B84F18" w:rsidP="007D3995">
      <w:pPr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  <w:r w:rsidRPr="0050433A">
        <w:rPr>
          <w:rFonts w:eastAsia="SimSun"/>
          <w:b/>
          <w:sz w:val="28"/>
          <w:szCs w:val="28"/>
          <w:lang w:eastAsia="zh-CN"/>
        </w:rPr>
        <w:t xml:space="preserve"> Ржевского муниципального округа Тверской области</w:t>
      </w:r>
    </w:p>
    <w:p w:rsidR="00B84F18" w:rsidRPr="0050433A" w:rsidRDefault="00B84F18" w:rsidP="007D3995">
      <w:pPr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B84F18" w:rsidRDefault="00B84F18" w:rsidP="0050433A">
      <w:pPr>
        <w:pStyle w:val="a8"/>
        <w:snapToGrid w:val="0"/>
        <w:ind w:right="-1"/>
        <w:jc w:val="center"/>
        <w:rPr>
          <w:rFonts w:eastAsia="SimSun"/>
          <w:b/>
          <w:lang w:eastAsia="zh-CN"/>
        </w:rPr>
      </w:pPr>
      <w:r w:rsidRPr="0050433A">
        <w:rPr>
          <w:rFonts w:eastAsia="SimSun"/>
          <w:b/>
          <w:lang w:eastAsia="zh-CN"/>
        </w:rPr>
        <w:t xml:space="preserve">«Развитие культуры Ржевского муниципального округа </w:t>
      </w:r>
    </w:p>
    <w:p w:rsidR="00B84F18" w:rsidRPr="0050433A" w:rsidRDefault="00B84F18" w:rsidP="00072B6A">
      <w:pPr>
        <w:pStyle w:val="a8"/>
        <w:snapToGrid w:val="0"/>
        <w:ind w:right="-1"/>
        <w:jc w:val="center"/>
        <w:rPr>
          <w:rFonts w:eastAsia="SimSun"/>
          <w:b/>
          <w:lang w:eastAsia="zh-CN"/>
        </w:rPr>
      </w:pPr>
      <w:r w:rsidRPr="0050433A">
        <w:rPr>
          <w:rFonts w:eastAsia="SimSun"/>
          <w:b/>
          <w:lang w:eastAsia="zh-CN"/>
        </w:rPr>
        <w:t xml:space="preserve">Тверской области»  на 2023 – 2028 годы </w:t>
      </w:r>
    </w:p>
    <w:p w:rsidR="00B84F18" w:rsidRPr="00A11AA6" w:rsidRDefault="00B84F18" w:rsidP="001960A7">
      <w:pPr>
        <w:ind w:right="-1"/>
        <w:jc w:val="center"/>
        <w:rPr>
          <w:b/>
          <w:sz w:val="32"/>
          <w:szCs w:val="32"/>
        </w:rPr>
      </w:pPr>
    </w:p>
    <w:p w:rsidR="00B84F18" w:rsidRPr="00A11AA6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Pr="00A11AA6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Pr="00A11AA6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Pr="00A11AA6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Pr="00A11AA6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Pr="00A11AA6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Pr="00A11AA6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Pr="00A11AA6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Pr="00A11AA6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Pr="00A11AA6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Pr="00A11AA6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Pr="00A11AA6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Pr="00A11AA6" w:rsidRDefault="00B84F18" w:rsidP="001960A7">
      <w:pPr>
        <w:ind w:right="-1"/>
        <w:jc w:val="center"/>
        <w:rPr>
          <w:b/>
          <w:sz w:val="24"/>
          <w:szCs w:val="24"/>
        </w:rPr>
      </w:pPr>
      <w:r w:rsidRPr="00A11AA6">
        <w:rPr>
          <w:b/>
          <w:sz w:val="24"/>
          <w:szCs w:val="24"/>
        </w:rPr>
        <w:t xml:space="preserve"> </w:t>
      </w:r>
    </w:p>
    <w:p w:rsidR="00B84F18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Default="00B84F18" w:rsidP="001960A7">
      <w:pPr>
        <w:ind w:right="-1"/>
        <w:jc w:val="center"/>
        <w:rPr>
          <w:b/>
          <w:sz w:val="24"/>
          <w:szCs w:val="24"/>
        </w:rPr>
      </w:pPr>
    </w:p>
    <w:p w:rsidR="00B84F18" w:rsidRDefault="00B84F18" w:rsidP="001C5C5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84F18" w:rsidRPr="0050433A" w:rsidRDefault="00B84F18" w:rsidP="001C5C5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0433A">
        <w:rPr>
          <w:sz w:val="24"/>
          <w:szCs w:val="24"/>
        </w:rPr>
        <w:t xml:space="preserve">Ржевский муниципальный округ </w:t>
      </w:r>
    </w:p>
    <w:p w:rsidR="00B84F18" w:rsidRPr="0050433A" w:rsidRDefault="00B84F18" w:rsidP="00B47C08">
      <w:pPr>
        <w:tabs>
          <w:tab w:val="left" w:pos="3315"/>
          <w:tab w:val="left" w:pos="4800"/>
          <w:tab w:val="center" w:pos="5103"/>
          <w:tab w:val="left" w:pos="5904"/>
        </w:tabs>
        <w:ind w:right="-1"/>
        <w:rPr>
          <w:sz w:val="24"/>
          <w:szCs w:val="24"/>
        </w:rPr>
      </w:pPr>
      <w:r w:rsidRPr="0050433A">
        <w:rPr>
          <w:sz w:val="24"/>
          <w:szCs w:val="24"/>
        </w:rPr>
        <w:tab/>
      </w:r>
      <w:r w:rsidRPr="0050433A">
        <w:rPr>
          <w:sz w:val="24"/>
          <w:szCs w:val="24"/>
        </w:rPr>
        <w:tab/>
      </w:r>
      <w:r w:rsidRPr="0050433A">
        <w:rPr>
          <w:sz w:val="24"/>
          <w:szCs w:val="24"/>
        </w:rPr>
        <w:tab/>
        <w:t>2022</w:t>
      </w:r>
      <w:r w:rsidRPr="0050433A">
        <w:rPr>
          <w:sz w:val="24"/>
          <w:szCs w:val="24"/>
        </w:rPr>
        <w:tab/>
      </w:r>
    </w:p>
    <w:p w:rsidR="00B84F18" w:rsidRDefault="00B84F18" w:rsidP="00B47C08">
      <w:pPr>
        <w:tabs>
          <w:tab w:val="left" w:pos="3315"/>
          <w:tab w:val="left" w:pos="4800"/>
          <w:tab w:val="center" w:pos="5103"/>
          <w:tab w:val="left" w:pos="5904"/>
        </w:tabs>
        <w:ind w:right="-1"/>
        <w:rPr>
          <w:b/>
        </w:rPr>
      </w:pPr>
    </w:p>
    <w:p w:rsidR="00B84F18" w:rsidRDefault="00B84F18" w:rsidP="00C738D5">
      <w:pPr>
        <w:ind w:right="-1"/>
        <w:jc w:val="center"/>
        <w:rPr>
          <w:b/>
        </w:rPr>
      </w:pPr>
      <w:r>
        <w:rPr>
          <w:b/>
        </w:rPr>
        <w:lastRenderedPageBreak/>
        <w:t xml:space="preserve"> </w:t>
      </w:r>
    </w:p>
    <w:p w:rsidR="00B84F18" w:rsidRPr="0050433A" w:rsidRDefault="00B84F18" w:rsidP="00C738D5">
      <w:pPr>
        <w:ind w:right="-1"/>
        <w:jc w:val="center"/>
        <w:rPr>
          <w:b/>
          <w:sz w:val="24"/>
          <w:szCs w:val="24"/>
        </w:rPr>
      </w:pPr>
      <w:r w:rsidRPr="0050433A">
        <w:rPr>
          <w:b/>
          <w:sz w:val="24"/>
          <w:szCs w:val="24"/>
        </w:rPr>
        <w:t xml:space="preserve">ПАСПОРТ   </w:t>
      </w:r>
    </w:p>
    <w:p w:rsidR="00B84F18" w:rsidRPr="0050433A" w:rsidRDefault="00B84F18" w:rsidP="00C738D5">
      <w:pPr>
        <w:ind w:right="-1"/>
        <w:jc w:val="center"/>
        <w:rPr>
          <w:b/>
          <w:sz w:val="24"/>
          <w:szCs w:val="24"/>
        </w:rPr>
      </w:pPr>
      <w:r w:rsidRPr="0050433A">
        <w:rPr>
          <w:b/>
          <w:sz w:val="24"/>
          <w:szCs w:val="24"/>
        </w:rPr>
        <w:t xml:space="preserve">муниципальной программы Ржевского муниципального округа Тверской области </w:t>
      </w:r>
    </w:p>
    <w:p w:rsidR="00B84F18" w:rsidRPr="0050433A" w:rsidRDefault="00B84F18" w:rsidP="00C738D5">
      <w:pPr>
        <w:ind w:right="-1"/>
        <w:jc w:val="center"/>
        <w:rPr>
          <w:b/>
          <w:sz w:val="24"/>
          <w:szCs w:val="24"/>
        </w:rPr>
      </w:pPr>
    </w:p>
    <w:p w:rsidR="00B84F18" w:rsidRDefault="00B84F18" w:rsidP="00C738D5">
      <w:pPr>
        <w:ind w:right="-1"/>
        <w:jc w:val="center"/>
        <w:rPr>
          <w:b/>
        </w:rPr>
      </w:pPr>
    </w:p>
    <w:p w:rsidR="00B84F18" w:rsidRDefault="00B84F18" w:rsidP="00C738D5">
      <w:pPr>
        <w:ind w:right="-1"/>
        <w:jc w:val="center"/>
        <w:rPr>
          <w:b/>
        </w:rPr>
      </w:pPr>
    </w:p>
    <w:tbl>
      <w:tblPr>
        <w:tblW w:w="10490" w:type="dxa"/>
        <w:tblInd w:w="-176" w:type="dxa"/>
        <w:tblLayout w:type="fixed"/>
        <w:tblLook w:val="0000"/>
      </w:tblPr>
      <w:tblGrid>
        <w:gridCol w:w="1985"/>
        <w:gridCol w:w="8505"/>
      </w:tblGrid>
      <w:tr w:rsidR="00B84F18" w:rsidRPr="003F7C3D" w:rsidTr="00AB4BD8">
        <w:trPr>
          <w:trHeight w:val="3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4F18" w:rsidRPr="003F7C3D" w:rsidRDefault="00B84F18" w:rsidP="00804940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 w:rsidRPr="003F7C3D">
              <w:rPr>
                <w:sz w:val="22"/>
                <w:szCs w:val="22"/>
              </w:rPr>
              <w:t>Наименование муниципальной программы</w:t>
            </w:r>
            <w:r w:rsidRPr="001C5C5B">
              <w:rPr>
                <w:sz w:val="22"/>
                <w:szCs w:val="22"/>
              </w:rPr>
              <w:t xml:space="preserve"> Ржевского муниципального округа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18" w:rsidRPr="003F7C3D" w:rsidRDefault="00B84F18" w:rsidP="00804940">
            <w:pPr>
              <w:ind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</w:t>
            </w:r>
            <w:r w:rsidRPr="003F7C3D">
              <w:rPr>
                <w:sz w:val="22"/>
                <w:szCs w:val="22"/>
              </w:rPr>
              <w:t xml:space="preserve"> </w:t>
            </w:r>
            <w:r w:rsidRPr="001C5C5B">
              <w:rPr>
                <w:sz w:val="22"/>
                <w:szCs w:val="22"/>
              </w:rPr>
              <w:t>Ржевского муниципального округа</w:t>
            </w:r>
            <w:r w:rsidRPr="003F7C3D">
              <w:rPr>
                <w:sz w:val="22"/>
                <w:szCs w:val="22"/>
              </w:rPr>
              <w:t xml:space="preserve"> Тверской области</w:t>
            </w:r>
          </w:p>
          <w:p w:rsidR="00B84F18" w:rsidRPr="003F7C3D" w:rsidRDefault="00B84F18" w:rsidP="00804940">
            <w:pPr>
              <w:pStyle w:val="a8"/>
              <w:snapToGrid w:val="0"/>
              <w:ind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3F7C3D">
              <w:rPr>
                <w:sz w:val="22"/>
                <w:szCs w:val="22"/>
              </w:rPr>
              <w:t xml:space="preserve">Развитие культуры </w:t>
            </w:r>
            <w:r w:rsidRPr="001C5C5B">
              <w:rPr>
                <w:sz w:val="22"/>
                <w:szCs w:val="22"/>
              </w:rPr>
              <w:t>Ржевского муниципального округа</w:t>
            </w:r>
            <w:r w:rsidRPr="003F7C3D">
              <w:rPr>
                <w:sz w:val="22"/>
                <w:szCs w:val="22"/>
              </w:rPr>
              <w:t xml:space="preserve"> Тверской области</w:t>
            </w:r>
            <w:r>
              <w:rPr>
                <w:sz w:val="22"/>
                <w:szCs w:val="22"/>
              </w:rPr>
              <w:t>»</w:t>
            </w:r>
          </w:p>
          <w:p w:rsidR="00B84F18" w:rsidRPr="003F7C3D" w:rsidRDefault="00B84F18" w:rsidP="001C5C5B">
            <w:pPr>
              <w:pStyle w:val="a8"/>
              <w:ind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2023</w:t>
            </w:r>
            <w:r w:rsidRPr="003F7C3D">
              <w:rPr>
                <w:sz w:val="22"/>
                <w:szCs w:val="22"/>
              </w:rPr>
              <w:t xml:space="preserve"> – 202</w:t>
            </w:r>
            <w:r>
              <w:rPr>
                <w:sz w:val="22"/>
                <w:szCs w:val="22"/>
              </w:rPr>
              <w:t>8</w:t>
            </w:r>
            <w:r w:rsidRPr="003F7C3D">
              <w:rPr>
                <w:sz w:val="22"/>
                <w:szCs w:val="22"/>
              </w:rPr>
              <w:t xml:space="preserve"> годы</w:t>
            </w:r>
          </w:p>
        </w:tc>
      </w:tr>
      <w:tr w:rsidR="00B84F18" w:rsidRPr="00CD371B" w:rsidTr="00AB4BD8">
        <w:trPr>
          <w:trHeight w:val="3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4F18" w:rsidRPr="00A958BE" w:rsidRDefault="00B84F18" w:rsidP="00B22D40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 w:rsidRPr="00A958BE">
              <w:rPr>
                <w:sz w:val="22"/>
                <w:szCs w:val="22"/>
              </w:rPr>
              <w:t>Главный Администратор муниципальной программы Ржевского муниципального округа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18" w:rsidRDefault="00B84F18" w:rsidP="00ED5893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 w:rsidRPr="00A958BE">
              <w:rPr>
                <w:sz w:val="22"/>
                <w:szCs w:val="22"/>
              </w:rPr>
              <w:t xml:space="preserve">Управление  культуры </w:t>
            </w:r>
          </w:p>
          <w:p w:rsidR="00B84F18" w:rsidRPr="00A958BE" w:rsidRDefault="00B84F18" w:rsidP="00ED5893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 w:rsidRPr="00A958BE">
              <w:rPr>
                <w:sz w:val="22"/>
                <w:szCs w:val="22"/>
              </w:rPr>
              <w:t>Администрации Ржевского муниципального округа Тверской области</w:t>
            </w:r>
          </w:p>
        </w:tc>
      </w:tr>
      <w:tr w:rsidR="00B84F18" w:rsidRPr="00CD371B" w:rsidTr="00AB4BD8">
        <w:trPr>
          <w:trHeight w:val="3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4F18" w:rsidRPr="00CD371B" w:rsidRDefault="00B84F18" w:rsidP="00B22D40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CD371B">
              <w:rPr>
                <w:sz w:val="22"/>
                <w:szCs w:val="22"/>
              </w:rPr>
              <w:t>дминистратор муниципальной программы</w:t>
            </w:r>
            <w:r w:rsidRPr="001C5C5B">
              <w:rPr>
                <w:sz w:val="22"/>
                <w:szCs w:val="22"/>
              </w:rPr>
              <w:t xml:space="preserve"> Ржевского муниципального округа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18" w:rsidRDefault="00B84F18" w:rsidP="00ED5893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 w:rsidRPr="00CD371B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 xml:space="preserve">по </w:t>
            </w:r>
            <w:r w:rsidRPr="00CD371B">
              <w:rPr>
                <w:sz w:val="22"/>
                <w:szCs w:val="22"/>
              </w:rPr>
              <w:t>культур</w:t>
            </w:r>
            <w:r>
              <w:rPr>
                <w:sz w:val="22"/>
                <w:szCs w:val="22"/>
              </w:rPr>
              <w:t>е, туризму и делам молодежи</w:t>
            </w:r>
            <w:r w:rsidRPr="00CD371B">
              <w:rPr>
                <w:sz w:val="22"/>
                <w:szCs w:val="22"/>
              </w:rPr>
              <w:t xml:space="preserve"> </w:t>
            </w:r>
          </w:p>
          <w:p w:rsidR="00B84F18" w:rsidRPr="00CD371B" w:rsidRDefault="00B84F18" w:rsidP="00ED5893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CD371B">
              <w:rPr>
                <w:sz w:val="22"/>
                <w:szCs w:val="22"/>
              </w:rPr>
              <w:t xml:space="preserve">дминистрации </w:t>
            </w:r>
            <w:r w:rsidRPr="001C5C5B">
              <w:rPr>
                <w:sz w:val="22"/>
                <w:szCs w:val="22"/>
              </w:rPr>
              <w:t xml:space="preserve">Ржевского </w:t>
            </w:r>
            <w:r>
              <w:rPr>
                <w:sz w:val="22"/>
                <w:szCs w:val="22"/>
              </w:rPr>
              <w:t xml:space="preserve">района </w:t>
            </w:r>
            <w:r w:rsidRPr="00CD371B">
              <w:rPr>
                <w:sz w:val="22"/>
                <w:szCs w:val="22"/>
              </w:rPr>
              <w:t>Тверской области</w:t>
            </w:r>
          </w:p>
        </w:tc>
      </w:tr>
      <w:tr w:rsidR="00B84F18" w:rsidRPr="00CD371B" w:rsidTr="00AB4BD8">
        <w:trPr>
          <w:trHeight w:val="3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4F18" w:rsidRPr="00CD371B" w:rsidRDefault="00B84F18" w:rsidP="00804940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 w:rsidRPr="00CD371B">
              <w:rPr>
                <w:sz w:val="22"/>
                <w:szCs w:val="22"/>
              </w:rPr>
              <w:t>Срок реализации муниципальной программы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F18" w:rsidRPr="00CD371B" w:rsidRDefault="00B84F18" w:rsidP="00B22D40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 w:rsidRPr="00CD371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CD371B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8</w:t>
            </w:r>
            <w:r w:rsidRPr="00CD371B">
              <w:rPr>
                <w:sz w:val="22"/>
                <w:szCs w:val="22"/>
              </w:rPr>
              <w:t xml:space="preserve"> годы</w:t>
            </w:r>
          </w:p>
        </w:tc>
      </w:tr>
      <w:tr w:rsidR="00B84F18" w:rsidRPr="00CD371B" w:rsidTr="00AB4BD8">
        <w:trPr>
          <w:trHeight w:val="3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4F18" w:rsidRPr="00CD371B" w:rsidRDefault="00B84F18" w:rsidP="00804940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 w:rsidRPr="00CD371B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F18" w:rsidRDefault="00B84F18" w:rsidP="00B22D40">
            <w:pPr>
              <w:pStyle w:val="a8"/>
              <w:snapToGrid w:val="0"/>
              <w:rPr>
                <w:sz w:val="24"/>
                <w:szCs w:val="24"/>
                <w:lang w:eastAsia="en-US"/>
              </w:rPr>
            </w:pPr>
          </w:p>
          <w:p w:rsidR="00B84F18" w:rsidRDefault="00B84F18" w:rsidP="00B22D40">
            <w:pPr>
              <w:pStyle w:val="a8"/>
              <w:snapToGrid w:val="0"/>
              <w:rPr>
                <w:sz w:val="22"/>
                <w:szCs w:val="22"/>
                <w:lang w:eastAsia="en-US"/>
              </w:rPr>
            </w:pPr>
            <w:r w:rsidRPr="000C0839">
              <w:rPr>
                <w:sz w:val="24"/>
                <w:szCs w:val="24"/>
                <w:lang w:eastAsia="en-US"/>
              </w:rPr>
              <w:t>«</w:t>
            </w:r>
            <w:r w:rsidRPr="003241D4">
              <w:rPr>
                <w:sz w:val="22"/>
                <w:szCs w:val="22"/>
                <w:lang w:eastAsia="en-US"/>
              </w:rPr>
              <w:t xml:space="preserve">Реализация стратегической роли культуры как духовно-нравственного основания развития личности, сохранение и развитие единого культурного пространства в </w:t>
            </w:r>
            <w:r w:rsidRPr="001C5C5B">
              <w:rPr>
                <w:sz w:val="22"/>
                <w:szCs w:val="22"/>
              </w:rPr>
              <w:t>Ржевско</w:t>
            </w:r>
            <w:r>
              <w:rPr>
                <w:sz w:val="22"/>
                <w:szCs w:val="22"/>
              </w:rPr>
              <w:t>м</w:t>
            </w:r>
            <w:r w:rsidRPr="001C5C5B">
              <w:rPr>
                <w:sz w:val="22"/>
                <w:szCs w:val="22"/>
              </w:rPr>
              <w:t xml:space="preserve"> муниципально</w:t>
            </w:r>
            <w:r>
              <w:rPr>
                <w:sz w:val="22"/>
                <w:szCs w:val="22"/>
              </w:rPr>
              <w:t>м</w:t>
            </w:r>
            <w:r w:rsidRPr="001C5C5B">
              <w:rPr>
                <w:sz w:val="22"/>
                <w:szCs w:val="22"/>
              </w:rPr>
              <w:t xml:space="preserve"> округ</w:t>
            </w:r>
            <w:r>
              <w:rPr>
                <w:sz w:val="22"/>
                <w:szCs w:val="22"/>
              </w:rPr>
              <w:t>е</w:t>
            </w:r>
            <w:r w:rsidRPr="003241D4">
              <w:rPr>
                <w:sz w:val="22"/>
                <w:szCs w:val="22"/>
                <w:lang w:eastAsia="en-US"/>
              </w:rPr>
              <w:t xml:space="preserve"> Тверской области»</w:t>
            </w:r>
          </w:p>
          <w:p w:rsidR="00B84F18" w:rsidRPr="00CD371B" w:rsidRDefault="00B84F18" w:rsidP="00B22D40">
            <w:pPr>
              <w:pStyle w:val="a8"/>
              <w:snapToGrid w:val="0"/>
              <w:rPr>
                <w:sz w:val="24"/>
                <w:szCs w:val="24"/>
              </w:rPr>
            </w:pPr>
          </w:p>
        </w:tc>
      </w:tr>
      <w:tr w:rsidR="00B84F18" w:rsidRPr="00CD371B" w:rsidTr="00AB4BD8">
        <w:trPr>
          <w:trHeight w:val="3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4F18" w:rsidRPr="00CD371B" w:rsidRDefault="00B84F18" w:rsidP="00804940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 w:rsidRPr="00CD371B">
              <w:rPr>
                <w:sz w:val="22"/>
                <w:szCs w:val="22"/>
              </w:rPr>
              <w:t>Подпрограммы</w:t>
            </w:r>
            <w:r w:rsidRPr="001C5C5B">
              <w:rPr>
                <w:sz w:val="22"/>
                <w:szCs w:val="22"/>
              </w:rPr>
              <w:t xml:space="preserve"> Ржевского муниципального округа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F18" w:rsidRDefault="00B84F18" w:rsidP="00804940">
            <w:pPr>
              <w:pStyle w:val="a8"/>
              <w:rPr>
                <w:sz w:val="22"/>
                <w:szCs w:val="22"/>
              </w:rPr>
            </w:pPr>
          </w:p>
          <w:p w:rsidR="00B84F18" w:rsidRPr="00CD371B" w:rsidRDefault="00B84F18" w:rsidP="00804940">
            <w:pPr>
              <w:pStyle w:val="a8"/>
              <w:rPr>
                <w:sz w:val="22"/>
                <w:szCs w:val="22"/>
              </w:rPr>
            </w:pPr>
            <w:r w:rsidRPr="00CD371B">
              <w:rPr>
                <w:sz w:val="22"/>
                <w:szCs w:val="22"/>
              </w:rPr>
              <w:t xml:space="preserve">Подпрограмма 1 «Развитие дополнительного образования детей в сфере культуры </w:t>
            </w:r>
            <w:r w:rsidRPr="001C5C5B">
              <w:rPr>
                <w:sz w:val="22"/>
                <w:szCs w:val="22"/>
              </w:rPr>
              <w:t>Ржевского муниципального округа</w:t>
            </w:r>
            <w:r>
              <w:rPr>
                <w:sz w:val="22"/>
                <w:szCs w:val="22"/>
              </w:rPr>
              <w:t xml:space="preserve"> Тверской области».</w:t>
            </w:r>
          </w:p>
          <w:p w:rsidR="00B84F18" w:rsidRPr="00CD371B" w:rsidRDefault="00B84F18" w:rsidP="00804940">
            <w:pPr>
              <w:pStyle w:val="a8"/>
              <w:rPr>
                <w:sz w:val="22"/>
                <w:szCs w:val="22"/>
              </w:rPr>
            </w:pPr>
            <w:r w:rsidRPr="00CD371B">
              <w:rPr>
                <w:sz w:val="22"/>
                <w:szCs w:val="22"/>
              </w:rPr>
              <w:t xml:space="preserve">Подпрограмма 2 «Улучшение условий организации досуга и обеспечение жителей </w:t>
            </w:r>
            <w:r w:rsidRPr="001C5C5B">
              <w:rPr>
                <w:sz w:val="22"/>
                <w:szCs w:val="22"/>
              </w:rPr>
              <w:t>Ржевского муниципального округа</w:t>
            </w:r>
            <w:r>
              <w:rPr>
                <w:sz w:val="22"/>
                <w:szCs w:val="22"/>
              </w:rPr>
              <w:t xml:space="preserve"> услугами организации культуры».</w:t>
            </w:r>
            <w:r w:rsidRPr="00CD371B">
              <w:rPr>
                <w:sz w:val="22"/>
                <w:szCs w:val="22"/>
              </w:rPr>
              <w:t xml:space="preserve"> </w:t>
            </w:r>
          </w:p>
          <w:p w:rsidR="00B84F18" w:rsidRPr="00CD371B" w:rsidRDefault="00B84F18" w:rsidP="00804940">
            <w:pPr>
              <w:autoSpaceDE w:val="0"/>
              <w:snapToGrid w:val="0"/>
              <w:rPr>
                <w:sz w:val="22"/>
                <w:szCs w:val="22"/>
              </w:rPr>
            </w:pPr>
            <w:r w:rsidRPr="00CD371B">
              <w:rPr>
                <w:sz w:val="22"/>
                <w:szCs w:val="22"/>
              </w:rPr>
              <w:t xml:space="preserve">Подпрограмма 3 «Организация библиотечного обслуживания населения </w:t>
            </w:r>
            <w:r w:rsidRPr="001C5C5B">
              <w:rPr>
                <w:sz w:val="22"/>
                <w:szCs w:val="22"/>
              </w:rPr>
              <w:t>Ржевского муниципального округа</w:t>
            </w:r>
            <w:r>
              <w:rPr>
                <w:sz w:val="22"/>
                <w:szCs w:val="22"/>
              </w:rPr>
              <w:t xml:space="preserve"> Тверской области».</w:t>
            </w:r>
          </w:p>
          <w:p w:rsidR="00B84F18" w:rsidRPr="00CD371B" w:rsidRDefault="00B84F18" w:rsidP="00804940">
            <w:pPr>
              <w:autoSpaceDE w:val="0"/>
              <w:rPr>
                <w:sz w:val="22"/>
                <w:szCs w:val="22"/>
              </w:rPr>
            </w:pPr>
            <w:r w:rsidRPr="00CD371B">
              <w:rPr>
                <w:sz w:val="22"/>
                <w:szCs w:val="22"/>
              </w:rPr>
              <w:t xml:space="preserve">Подпрограмма 4 «Сохранение и развитие культурного потенциала  </w:t>
            </w:r>
            <w:r w:rsidRPr="001C5C5B">
              <w:rPr>
                <w:sz w:val="22"/>
                <w:szCs w:val="22"/>
              </w:rPr>
              <w:t>Ржевского муниципального округа</w:t>
            </w:r>
            <w:r>
              <w:rPr>
                <w:sz w:val="22"/>
                <w:szCs w:val="22"/>
              </w:rPr>
              <w:t xml:space="preserve"> Тверской области».</w:t>
            </w:r>
            <w:r w:rsidRPr="00CD371B">
              <w:rPr>
                <w:sz w:val="22"/>
                <w:szCs w:val="22"/>
              </w:rPr>
              <w:t xml:space="preserve">   </w:t>
            </w:r>
          </w:p>
          <w:p w:rsidR="00B84F18" w:rsidRDefault="00B84F18" w:rsidP="00804940">
            <w:pPr>
              <w:pStyle w:val="a8"/>
              <w:rPr>
                <w:sz w:val="22"/>
                <w:szCs w:val="22"/>
              </w:rPr>
            </w:pPr>
            <w:r w:rsidRPr="00CD371B">
              <w:rPr>
                <w:sz w:val="22"/>
                <w:szCs w:val="22"/>
              </w:rPr>
              <w:t>Обеспечивающая подпрограмма</w:t>
            </w:r>
            <w:r>
              <w:rPr>
                <w:sz w:val="22"/>
                <w:szCs w:val="22"/>
              </w:rPr>
              <w:t>.</w:t>
            </w:r>
          </w:p>
          <w:p w:rsidR="00B84F18" w:rsidRPr="00CD371B" w:rsidRDefault="00B84F18" w:rsidP="00804940">
            <w:pPr>
              <w:pStyle w:val="a8"/>
              <w:rPr>
                <w:sz w:val="22"/>
                <w:szCs w:val="22"/>
              </w:rPr>
            </w:pPr>
          </w:p>
        </w:tc>
      </w:tr>
      <w:tr w:rsidR="00B84F18" w:rsidRPr="00CD371B" w:rsidTr="00AB4BD8">
        <w:trPr>
          <w:trHeight w:val="19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4F18" w:rsidRPr="00CD371B" w:rsidRDefault="00B84F18" w:rsidP="00804940">
            <w:pPr>
              <w:pStyle w:val="a8"/>
              <w:snapToGrid w:val="0"/>
              <w:rPr>
                <w:sz w:val="22"/>
                <w:szCs w:val="22"/>
              </w:rPr>
            </w:pPr>
            <w:r w:rsidRPr="00CD371B">
              <w:rPr>
                <w:sz w:val="22"/>
                <w:szCs w:val="22"/>
              </w:rPr>
              <w:t>Ожидаемые результаты  реализации муниципальной программы</w:t>
            </w:r>
            <w:r w:rsidRPr="001C5C5B">
              <w:rPr>
                <w:sz w:val="22"/>
                <w:szCs w:val="22"/>
              </w:rPr>
              <w:t xml:space="preserve"> Ржевского муниципального округа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F18" w:rsidRDefault="00B84F18" w:rsidP="00804940">
            <w:pPr>
              <w:pStyle w:val="a8"/>
              <w:snapToGrid w:val="0"/>
              <w:ind w:left="65"/>
              <w:jc w:val="left"/>
              <w:rPr>
                <w:sz w:val="22"/>
                <w:szCs w:val="22"/>
              </w:rPr>
            </w:pPr>
          </w:p>
          <w:p w:rsidR="00B84F18" w:rsidRPr="00CD371B" w:rsidRDefault="00B84F18" w:rsidP="00804940">
            <w:pPr>
              <w:pStyle w:val="a8"/>
              <w:snapToGrid w:val="0"/>
              <w:ind w:left="65"/>
              <w:jc w:val="left"/>
              <w:rPr>
                <w:sz w:val="22"/>
                <w:szCs w:val="22"/>
              </w:rPr>
            </w:pPr>
            <w:r w:rsidRPr="00CD371B">
              <w:rPr>
                <w:sz w:val="22"/>
                <w:szCs w:val="22"/>
              </w:rPr>
              <w:t xml:space="preserve">- Увеличение количества муниципальных услуг в сфере культуры </w:t>
            </w:r>
            <w:r w:rsidRPr="001C5C5B">
              <w:rPr>
                <w:sz w:val="22"/>
                <w:szCs w:val="22"/>
              </w:rPr>
              <w:t>Ржевского муниципального округа</w:t>
            </w:r>
            <w:r w:rsidRPr="00CD371B">
              <w:rPr>
                <w:sz w:val="22"/>
                <w:szCs w:val="22"/>
              </w:rPr>
              <w:t xml:space="preserve">, предоставляемых муниципальными учреждениями культуры и учреждениями дополнительного образования </w:t>
            </w:r>
            <w:r w:rsidRPr="001C5C5B">
              <w:rPr>
                <w:sz w:val="22"/>
                <w:szCs w:val="22"/>
              </w:rPr>
              <w:t>Ржевского муниципального округа</w:t>
            </w:r>
            <w:r w:rsidRPr="00CD371B">
              <w:rPr>
                <w:sz w:val="22"/>
                <w:szCs w:val="22"/>
              </w:rPr>
              <w:t xml:space="preserve"> Тверской области  до 21</w:t>
            </w:r>
            <w:r>
              <w:rPr>
                <w:sz w:val="22"/>
                <w:szCs w:val="22"/>
              </w:rPr>
              <w:t xml:space="preserve"> </w:t>
            </w:r>
            <w:r w:rsidRPr="00CD371B">
              <w:rPr>
                <w:sz w:val="22"/>
                <w:szCs w:val="22"/>
              </w:rPr>
              <w:t>ед.;</w:t>
            </w:r>
          </w:p>
          <w:p w:rsidR="00B84F18" w:rsidRPr="00CD371B" w:rsidRDefault="00B84F18" w:rsidP="00804940">
            <w:pPr>
              <w:pStyle w:val="a8"/>
              <w:snapToGrid w:val="0"/>
              <w:ind w:left="65"/>
              <w:jc w:val="left"/>
              <w:rPr>
                <w:sz w:val="22"/>
                <w:szCs w:val="22"/>
              </w:rPr>
            </w:pPr>
            <w:r w:rsidRPr="00CD371B">
              <w:rPr>
                <w:sz w:val="22"/>
                <w:szCs w:val="22"/>
              </w:rPr>
              <w:t xml:space="preserve">- Увеличение уровня удовлетворенности населения качеством услуг, предоставляемых учреждениями культуры и учреждениями дополнительного образования в сфере культуры в </w:t>
            </w:r>
            <w:r w:rsidRPr="001C5C5B">
              <w:rPr>
                <w:sz w:val="22"/>
                <w:szCs w:val="22"/>
              </w:rPr>
              <w:t>Ржевско</w:t>
            </w:r>
            <w:r>
              <w:rPr>
                <w:sz w:val="22"/>
                <w:szCs w:val="22"/>
              </w:rPr>
              <w:t>м</w:t>
            </w:r>
            <w:r w:rsidRPr="001C5C5B">
              <w:rPr>
                <w:sz w:val="22"/>
                <w:szCs w:val="22"/>
              </w:rPr>
              <w:t xml:space="preserve"> муниципально</w:t>
            </w:r>
            <w:r>
              <w:rPr>
                <w:sz w:val="22"/>
                <w:szCs w:val="22"/>
              </w:rPr>
              <w:t>м</w:t>
            </w:r>
            <w:r w:rsidRPr="001C5C5B">
              <w:rPr>
                <w:sz w:val="22"/>
                <w:szCs w:val="22"/>
              </w:rPr>
              <w:t xml:space="preserve"> округ</w:t>
            </w:r>
            <w:r>
              <w:rPr>
                <w:sz w:val="22"/>
                <w:szCs w:val="22"/>
              </w:rPr>
              <w:t>е</w:t>
            </w:r>
            <w:r w:rsidRPr="00CD371B">
              <w:rPr>
                <w:sz w:val="22"/>
                <w:szCs w:val="22"/>
              </w:rPr>
              <w:t xml:space="preserve"> Тверской области до 98%</w:t>
            </w:r>
            <w:r>
              <w:rPr>
                <w:sz w:val="22"/>
                <w:szCs w:val="22"/>
              </w:rPr>
              <w:t>;</w:t>
            </w:r>
          </w:p>
          <w:p w:rsidR="00B84F18" w:rsidRDefault="00B84F18" w:rsidP="003447D9">
            <w:pPr>
              <w:pStyle w:val="a8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CD371B">
              <w:rPr>
                <w:sz w:val="22"/>
                <w:szCs w:val="22"/>
              </w:rPr>
              <w:t xml:space="preserve">- </w:t>
            </w:r>
            <w:r w:rsidRPr="003447D9">
              <w:rPr>
                <w:sz w:val="22"/>
                <w:szCs w:val="22"/>
              </w:rPr>
              <w:t>Уровень удовлетворенности населения качеством услуг, предоставляемых учреждениями культуры и учреждениями дополнительного образования в сфере культуры в городе Ржеве Тверской области</w:t>
            </w:r>
            <w:r>
              <w:rPr>
                <w:sz w:val="22"/>
                <w:szCs w:val="22"/>
              </w:rPr>
              <w:t xml:space="preserve"> </w:t>
            </w:r>
            <w:r w:rsidRPr="00CD371B">
              <w:rPr>
                <w:sz w:val="22"/>
                <w:szCs w:val="22"/>
              </w:rPr>
              <w:t xml:space="preserve">до  </w:t>
            </w:r>
            <w:r>
              <w:rPr>
                <w:sz w:val="22"/>
                <w:szCs w:val="22"/>
              </w:rPr>
              <w:t>100</w:t>
            </w:r>
            <w:r w:rsidRPr="00CD37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%</w:t>
            </w:r>
            <w:r w:rsidRPr="00CD371B">
              <w:rPr>
                <w:sz w:val="22"/>
                <w:szCs w:val="22"/>
              </w:rPr>
              <w:t>.</w:t>
            </w:r>
          </w:p>
          <w:p w:rsidR="00B84F18" w:rsidRPr="00CD371B" w:rsidRDefault="00B84F18" w:rsidP="003447D9">
            <w:pPr>
              <w:pStyle w:val="a8"/>
              <w:snapToGrid w:val="0"/>
              <w:jc w:val="left"/>
              <w:rPr>
                <w:sz w:val="22"/>
                <w:szCs w:val="22"/>
              </w:rPr>
            </w:pPr>
          </w:p>
        </w:tc>
      </w:tr>
      <w:tr w:rsidR="00B84F18" w:rsidRPr="00CD371B" w:rsidTr="00AB4BD8">
        <w:trPr>
          <w:trHeight w:val="55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4F18" w:rsidRPr="00CD371B" w:rsidRDefault="00B84F18" w:rsidP="00804940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47EB3">
              <w:rPr>
                <w:sz w:val="22"/>
                <w:szCs w:val="22"/>
              </w:rPr>
              <w:lastRenderedPageBreak/>
              <w:t>Источники финансирования муниципальной программы Ржевского муниципального округа Тверской области по годам ее реализации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F18" w:rsidRPr="00DA41F6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DA41F6">
                <w:rPr>
                  <w:kern w:val="24"/>
                  <w:sz w:val="22"/>
                  <w:szCs w:val="22"/>
                </w:rPr>
                <w:t>2023 г</w:t>
              </w:r>
            </w:smartTag>
            <w:r w:rsidRPr="00DA41F6">
              <w:rPr>
                <w:kern w:val="24"/>
                <w:sz w:val="22"/>
                <w:szCs w:val="22"/>
              </w:rPr>
              <w:t xml:space="preserve">. — </w:t>
            </w:r>
            <w:r>
              <w:rPr>
                <w:b/>
                <w:kern w:val="24"/>
                <w:sz w:val="22"/>
                <w:szCs w:val="22"/>
              </w:rPr>
              <w:t>178 203,8</w:t>
            </w:r>
            <w:r w:rsidRPr="00DA41F6">
              <w:rPr>
                <w:b/>
                <w:kern w:val="24"/>
                <w:sz w:val="22"/>
                <w:szCs w:val="22"/>
              </w:rPr>
              <w:t xml:space="preserve">  тыс. рублей</w:t>
            </w:r>
            <w:r w:rsidRPr="00DA41F6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125 </w:t>
            </w:r>
            <w:r w:rsidRPr="0071658D">
              <w:rPr>
                <w:kern w:val="24"/>
                <w:sz w:val="22"/>
                <w:szCs w:val="22"/>
              </w:rPr>
              <w:t xml:space="preserve">352,5 тыс. рублей – за счет средств местного бюджета; </w:t>
            </w:r>
          </w:p>
          <w:p w:rsidR="00B84F18" w:rsidRPr="0071658D" w:rsidRDefault="00B84F18" w:rsidP="006457D9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52 851,3 тыс. рублей – за счет средств областного бюджета;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1658D">
                <w:rPr>
                  <w:kern w:val="24"/>
                  <w:sz w:val="22"/>
                  <w:szCs w:val="22"/>
                </w:rPr>
                <w:t>2024 г</w:t>
              </w:r>
            </w:smartTag>
            <w:r w:rsidRPr="0071658D">
              <w:rPr>
                <w:kern w:val="24"/>
                <w:sz w:val="22"/>
                <w:szCs w:val="22"/>
              </w:rPr>
              <w:t xml:space="preserve">. — </w:t>
            </w:r>
            <w:r w:rsidRPr="0071658D">
              <w:rPr>
                <w:b/>
                <w:kern w:val="24"/>
                <w:sz w:val="22"/>
                <w:szCs w:val="22"/>
              </w:rPr>
              <w:t>174 741,5 тыс. рублей</w:t>
            </w:r>
            <w:r w:rsidRPr="0071658D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121 890,2  тыс. рублей – за счет средств местного бюджета;</w:t>
            </w:r>
          </w:p>
          <w:p w:rsidR="00B84F18" w:rsidRPr="0071658D" w:rsidRDefault="00B84F18" w:rsidP="007D15F3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52 851,3 тыс. рублей – за счет средств областного бюджета;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71658D">
                <w:rPr>
                  <w:kern w:val="24"/>
                  <w:sz w:val="22"/>
                  <w:szCs w:val="22"/>
                </w:rPr>
                <w:t>2025 г</w:t>
              </w:r>
            </w:smartTag>
            <w:r w:rsidRPr="0071658D">
              <w:rPr>
                <w:kern w:val="24"/>
                <w:sz w:val="22"/>
                <w:szCs w:val="22"/>
              </w:rPr>
              <w:t xml:space="preserve">. — </w:t>
            </w:r>
            <w:r w:rsidRPr="0071658D">
              <w:rPr>
                <w:b/>
                <w:kern w:val="24"/>
                <w:sz w:val="22"/>
                <w:szCs w:val="22"/>
              </w:rPr>
              <w:t>174 681,5 тыс. рублей</w:t>
            </w:r>
            <w:r w:rsidRPr="0071658D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 xml:space="preserve">121 830,2 тыс. рублей – за счет средств местного бюджета; 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52 851,3 тыс. рублей – за счет средств областного бюджета;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71658D">
                <w:rPr>
                  <w:kern w:val="24"/>
                  <w:sz w:val="22"/>
                  <w:szCs w:val="22"/>
                </w:rPr>
                <w:t>2026 г</w:t>
              </w:r>
            </w:smartTag>
            <w:r w:rsidRPr="0071658D">
              <w:rPr>
                <w:kern w:val="24"/>
                <w:sz w:val="22"/>
                <w:szCs w:val="22"/>
              </w:rPr>
              <w:t xml:space="preserve">. — </w:t>
            </w:r>
            <w:r w:rsidRPr="0071658D">
              <w:rPr>
                <w:b/>
                <w:kern w:val="24"/>
                <w:sz w:val="22"/>
                <w:szCs w:val="22"/>
              </w:rPr>
              <w:t>93 707,8 тыс. рублей</w:t>
            </w:r>
            <w:r w:rsidRPr="0071658D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 xml:space="preserve">93 707,8 тыс. рублей – за счет средств местного бюджета; </w:t>
            </w:r>
          </w:p>
          <w:p w:rsidR="00B84F18" w:rsidRPr="00DA41F6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71658D">
                <w:rPr>
                  <w:kern w:val="24"/>
                  <w:sz w:val="22"/>
                  <w:szCs w:val="22"/>
                </w:rPr>
                <w:t>2027 г</w:t>
              </w:r>
            </w:smartTag>
            <w:r w:rsidRPr="0071658D">
              <w:rPr>
                <w:kern w:val="24"/>
                <w:sz w:val="22"/>
                <w:szCs w:val="22"/>
              </w:rPr>
              <w:t xml:space="preserve">. — </w:t>
            </w:r>
            <w:r w:rsidRPr="0071658D">
              <w:rPr>
                <w:b/>
                <w:kern w:val="24"/>
                <w:sz w:val="22"/>
                <w:szCs w:val="22"/>
              </w:rPr>
              <w:t>93 112,8 тыс. рублей</w:t>
            </w:r>
            <w:r w:rsidRPr="0071658D">
              <w:rPr>
                <w:kern w:val="24"/>
                <w:sz w:val="22"/>
                <w:szCs w:val="22"/>
              </w:rPr>
              <w:t>, в</w:t>
            </w:r>
            <w:r w:rsidRPr="00DA41F6">
              <w:rPr>
                <w:kern w:val="24"/>
                <w:sz w:val="22"/>
                <w:szCs w:val="22"/>
              </w:rPr>
              <w:t xml:space="preserve"> том числе:</w:t>
            </w:r>
          </w:p>
          <w:p w:rsidR="00B84F18" w:rsidRPr="00DA41F6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93 112,8</w:t>
            </w:r>
            <w:r w:rsidRPr="00DA41F6">
              <w:rPr>
                <w:kern w:val="24"/>
                <w:sz w:val="22"/>
                <w:szCs w:val="22"/>
              </w:rPr>
              <w:t xml:space="preserve"> тыс. рублей – за счет средств местного бюджета; </w:t>
            </w:r>
          </w:p>
          <w:p w:rsidR="00B84F18" w:rsidRPr="00DA41F6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DA41F6">
                <w:rPr>
                  <w:kern w:val="24"/>
                  <w:sz w:val="22"/>
                  <w:szCs w:val="22"/>
                </w:rPr>
                <w:t>2028 г</w:t>
              </w:r>
            </w:smartTag>
            <w:r w:rsidRPr="00DA41F6">
              <w:rPr>
                <w:kern w:val="24"/>
                <w:sz w:val="22"/>
                <w:szCs w:val="22"/>
              </w:rPr>
              <w:t xml:space="preserve">. — </w:t>
            </w:r>
            <w:r>
              <w:rPr>
                <w:b/>
                <w:kern w:val="24"/>
                <w:sz w:val="22"/>
                <w:szCs w:val="22"/>
              </w:rPr>
              <w:t>93 062,8</w:t>
            </w:r>
            <w:r w:rsidRPr="00DA41F6">
              <w:rPr>
                <w:b/>
                <w:kern w:val="24"/>
                <w:sz w:val="22"/>
                <w:szCs w:val="22"/>
              </w:rPr>
              <w:t xml:space="preserve"> тыс. рублей</w:t>
            </w:r>
            <w:r w:rsidRPr="00DA41F6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0806F1" w:rsidRDefault="00B84F18" w:rsidP="001A64CD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93 062,8 тыс. рублей – за счет средств местного бюджета.</w:t>
            </w:r>
            <w:r w:rsidRPr="000806F1">
              <w:rPr>
                <w:kern w:val="24"/>
                <w:sz w:val="24"/>
                <w:szCs w:val="24"/>
              </w:rPr>
              <w:t xml:space="preserve"> </w:t>
            </w:r>
          </w:p>
        </w:tc>
      </w:tr>
      <w:tr w:rsidR="00B84F18" w:rsidRPr="00CD371B" w:rsidTr="00AB4BD8">
        <w:trPr>
          <w:trHeight w:val="55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4F18" w:rsidRPr="00E47EB3" w:rsidRDefault="00B84F18" w:rsidP="001A64CD">
            <w:pPr>
              <w:snapToGrid w:val="0"/>
              <w:jc w:val="center"/>
              <w:rPr>
                <w:sz w:val="22"/>
                <w:szCs w:val="22"/>
              </w:rPr>
            </w:pPr>
            <w:r w:rsidRPr="00136440">
              <w:rPr>
                <w:sz w:val="24"/>
                <w:szCs w:val="24"/>
              </w:rPr>
              <w:t>Плановые объемы финансирования подпрограмм</w:t>
            </w:r>
            <w:r>
              <w:rPr>
                <w:sz w:val="24"/>
                <w:szCs w:val="24"/>
              </w:rPr>
              <w:t xml:space="preserve"> </w:t>
            </w:r>
            <w:r w:rsidRPr="00136440">
              <w:rPr>
                <w:sz w:val="24"/>
                <w:szCs w:val="24"/>
              </w:rPr>
              <w:t xml:space="preserve"> по годам реализации</w:t>
            </w:r>
            <w:r>
              <w:rPr>
                <w:sz w:val="24"/>
                <w:szCs w:val="24"/>
              </w:rPr>
              <w:t>, в том числе обеспечивающей подпрограммы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A43DA">
              <w:rPr>
                <w:b/>
                <w:sz w:val="22"/>
                <w:szCs w:val="22"/>
              </w:rPr>
              <w:t>Подпрограмма 1, в том числе: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2023 год – </w:t>
            </w:r>
            <w:r>
              <w:rPr>
                <w:sz w:val="22"/>
                <w:szCs w:val="22"/>
              </w:rPr>
              <w:t>61 092,7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2024 год – </w:t>
            </w:r>
            <w:r>
              <w:rPr>
                <w:sz w:val="22"/>
                <w:szCs w:val="22"/>
              </w:rPr>
              <w:t>60 126,7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2025 год – </w:t>
            </w:r>
            <w:r>
              <w:rPr>
                <w:sz w:val="22"/>
                <w:szCs w:val="22"/>
              </w:rPr>
              <w:t>60 126,7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2026 год – </w:t>
            </w:r>
            <w:r>
              <w:rPr>
                <w:sz w:val="22"/>
                <w:szCs w:val="22"/>
              </w:rPr>
              <w:t>40 838,8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2027 год – </w:t>
            </w:r>
            <w:r>
              <w:rPr>
                <w:sz w:val="22"/>
                <w:szCs w:val="22"/>
              </w:rPr>
              <w:t>40 838,8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2028 год – </w:t>
            </w:r>
            <w:r>
              <w:rPr>
                <w:sz w:val="22"/>
                <w:szCs w:val="22"/>
              </w:rPr>
              <w:t>40 838,8</w:t>
            </w:r>
            <w:r w:rsidRPr="00AA43DA">
              <w:rPr>
                <w:sz w:val="22"/>
                <w:szCs w:val="22"/>
              </w:rPr>
              <w:t xml:space="preserve">  тыс. рублей.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A43DA">
              <w:rPr>
                <w:b/>
                <w:sz w:val="22"/>
                <w:szCs w:val="22"/>
              </w:rPr>
              <w:t>Подпрограмма 2, в том числе: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2023 год – </w:t>
            </w:r>
            <w:r>
              <w:rPr>
                <w:sz w:val="22"/>
                <w:szCs w:val="22"/>
              </w:rPr>
              <w:t>67 677,0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2024 год – </w:t>
            </w:r>
            <w:r>
              <w:rPr>
                <w:sz w:val="22"/>
                <w:szCs w:val="22"/>
              </w:rPr>
              <w:t>66 283,5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2025 год – </w:t>
            </w:r>
            <w:r>
              <w:rPr>
                <w:sz w:val="22"/>
                <w:szCs w:val="22"/>
              </w:rPr>
              <w:t>66 283,5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2026 год – </w:t>
            </w:r>
            <w:r>
              <w:rPr>
                <w:sz w:val="22"/>
                <w:szCs w:val="22"/>
              </w:rPr>
              <w:t>26 231,7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2027 год – </w:t>
            </w:r>
            <w:r>
              <w:rPr>
                <w:sz w:val="22"/>
                <w:szCs w:val="22"/>
              </w:rPr>
              <w:t xml:space="preserve">26 231,7 </w:t>
            </w:r>
            <w:r w:rsidRPr="00AA43DA">
              <w:rPr>
                <w:sz w:val="22"/>
                <w:szCs w:val="22"/>
              </w:rPr>
              <w:t>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2028 год – </w:t>
            </w:r>
            <w:r>
              <w:rPr>
                <w:sz w:val="22"/>
                <w:szCs w:val="22"/>
              </w:rPr>
              <w:t xml:space="preserve">26 231,7 </w:t>
            </w:r>
            <w:r w:rsidRPr="00AA43DA">
              <w:rPr>
                <w:sz w:val="22"/>
                <w:szCs w:val="22"/>
              </w:rPr>
              <w:t>тыс. рублей.</w:t>
            </w:r>
          </w:p>
          <w:p w:rsidR="00B84F18" w:rsidRPr="00463074" w:rsidRDefault="00B84F18" w:rsidP="0014003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63074">
              <w:rPr>
                <w:b/>
                <w:sz w:val="22"/>
                <w:szCs w:val="22"/>
              </w:rPr>
              <w:t>Подпрограмма 3, в том числе: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2023 год – </w:t>
            </w:r>
            <w:r>
              <w:rPr>
                <w:sz w:val="22"/>
                <w:szCs w:val="22"/>
              </w:rPr>
              <w:t>38 330,9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2024 год – </w:t>
            </w:r>
            <w:r>
              <w:rPr>
                <w:sz w:val="22"/>
                <w:szCs w:val="22"/>
              </w:rPr>
              <w:t>37 180,9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2025 год – </w:t>
            </w:r>
            <w:r>
              <w:rPr>
                <w:sz w:val="22"/>
                <w:szCs w:val="22"/>
              </w:rPr>
              <w:t>37 180,9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2026 год – </w:t>
            </w:r>
            <w:r>
              <w:rPr>
                <w:sz w:val="22"/>
                <w:szCs w:val="22"/>
              </w:rPr>
              <w:t>12 673,5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2027 год – </w:t>
            </w:r>
            <w:r>
              <w:rPr>
                <w:sz w:val="22"/>
                <w:szCs w:val="22"/>
              </w:rPr>
              <w:t xml:space="preserve">12 673,5 </w:t>
            </w:r>
            <w:r w:rsidRPr="00AA43DA">
              <w:rPr>
                <w:sz w:val="22"/>
                <w:szCs w:val="22"/>
              </w:rPr>
              <w:t>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2028 год – </w:t>
            </w:r>
            <w:r>
              <w:rPr>
                <w:sz w:val="22"/>
                <w:szCs w:val="22"/>
              </w:rPr>
              <w:t xml:space="preserve">12 673,5 </w:t>
            </w:r>
            <w:r w:rsidRPr="00AA43DA">
              <w:rPr>
                <w:sz w:val="22"/>
                <w:szCs w:val="22"/>
              </w:rPr>
              <w:t>тыс. рублей.</w:t>
            </w:r>
          </w:p>
          <w:p w:rsidR="00B84F18" w:rsidRPr="00463074" w:rsidRDefault="00B84F18" w:rsidP="005F70B5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63074">
              <w:rPr>
                <w:b/>
                <w:sz w:val="22"/>
                <w:szCs w:val="22"/>
              </w:rPr>
              <w:t>Подпрограмма 4, в том числе:</w:t>
            </w:r>
          </w:p>
          <w:p w:rsidR="00B84F18" w:rsidRPr="00AA43DA" w:rsidRDefault="00B84F18" w:rsidP="005F70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2023 год – </w:t>
            </w:r>
            <w:r>
              <w:rPr>
                <w:sz w:val="22"/>
                <w:szCs w:val="22"/>
              </w:rPr>
              <w:t>3 342,1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5F70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2024 год – </w:t>
            </w:r>
            <w:r>
              <w:rPr>
                <w:sz w:val="22"/>
                <w:szCs w:val="22"/>
              </w:rPr>
              <w:t>3 312,1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5F70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2025 год – </w:t>
            </w:r>
            <w:r>
              <w:rPr>
                <w:sz w:val="22"/>
                <w:szCs w:val="22"/>
              </w:rPr>
              <w:t>3 312,1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5F70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>2026 год – 6</w:t>
            </w:r>
            <w:r>
              <w:rPr>
                <w:sz w:val="22"/>
                <w:szCs w:val="22"/>
              </w:rPr>
              <w:t> 185,4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5F70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>2027 год – 5</w:t>
            </w:r>
            <w:r>
              <w:rPr>
                <w:sz w:val="22"/>
                <w:szCs w:val="22"/>
              </w:rPr>
              <w:t> 590,4</w:t>
            </w:r>
            <w:r w:rsidRPr="00AA43DA">
              <w:rPr>
                <w:sz w:val="22"/>
                <w:szCs w:val="22"/>
              </w:rPr>
              <w:t xml:space="preserve">  тыс. рублей;</w:t>
            </w:r>
          </w:p>
          <w:p w:rsidR="00B84F18" w:rsidRPr="00AA43DA" w:rsidRDefault="00B84F18" w:rsidP="005F70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>2028 год – 5</w:t>
            </w:r>
            <w:r>
              <w:rPr>
                <w:sz w:val="22"/>
                <w:szCs w:val="22"/>
              </w:rPr>
              <w:t> 540,4</w:t>
            </w:r>
            <w:r w:rsidRPr="00AA43DA">
              <w:rPr>
                <w:sz w:val="22"/>
                <w:szCs w:val="22"/>
              </w:rPr>
              <w:t xml:space="preserve"> тыс. рублей</w:t>
            </w:r>
          </w:p>
          <w:p w:rsidR="00B84F18" w:rsidRPr="00463074" w:rsidRDefault="00B84F18" w:rsidP="0014003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63074">
              <w:rPr>
                <w:b/>
                <w:sz w:val="22"/>
                <w:szCs w:val="22"/>
              </w:rPr>
              <w:t>Обеспечивающая подпрограмма, в том числе: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2023 год – </w:t>
            </w:r>
            <w:r>
              <w:rPr>
                <w:sz w:val="22"/>
                <w:szCs w:val="22"/>
              </w:rPr>
              <w:t>7 761,1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2024 год – </w:t>
            </w:r>
            <w:r>
              <w:rPr>
                <w:sz w:val="22"/>
                <w:szCs w:val="22"/>
              </w:rPr>
              <w:t>7 838,3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2025 год – </w:t>
            </w:r>
            <w:r>
              <w:rPr>
                <w:sz w:val="22"/>
                <w:szCs w:val="22"/>
              </w:rPr>
              <w:t>7 778,3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2026 год – </w:t>
            </w:r>
            <w:r>
              <w:rPr>
                <w:sz w:val="22"/>
                <w:szCs w:val="22"/>
              </w:rPr>
              <w:t xml:space="preserve">7 778,3 </w:t>
            </w:r>
            <w:r w:rsidRPr="00AA43DA">
              <w:rPr>
                <w:sz w:val="22"/>
                <w:szCs w:val="22"/>
              </w:rPr>
              <w:t>тыс. рублей;</w:t>
            </w:r>
          </w:p>
          <w:p w:rsidR="00B84F18" w:rsidRPr="00AA43DA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 xml:space="preserve">2027 год – </w:t>
            </w:r>
            <w:r>
              <w:rPr>
                <w:sz w:val="22"/>
                <w:szCs w:val="22"/>
              </w:rPr>
              <w:t xml:space="preserve">7 778,3 </w:t>
            </w:r>
            <w:r w:rsidRPr="00AA43DA">
              <w:rPr>
                <w:sz w:val="22"/>
                <w:szCs w:val="22"/>
              </w:rPr>
              <w:t>тыс. рублей;</w:t>
            </w:r>
          </w:p>
          <w:p w:rsidR="00B84F18" w:rsidRPr="000806F1" w:rsidRDefault="00B84F18" w:rsidP="00AA43DA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AA43DA">
              <w:rPr>
                <w:sz w:val="22"/>
                <w:szCs w:val="22"/>
              </w:rPr>
              <w:t xml:space="preserve">2028 год – </w:t>
            </w:r>
            <w:r>
              <w:rPr>
                <w:sz w:val="22"/>
                <w:szCs w:val="22"/>
              </w:rPr>
              <w:t>7 778,3</w:t>
            </w:r>
            <w:r w:rsidRPr="00AA43DA">
              <w:rPr>
                <w:sz w:val="22"/>
                <w:szCs w:val="22"/>
              </w:rPr>
              <w:t xml:space="preserve"> тыс. рублей.</w:t>
            </w:r>
          </w:p>
        </w:tc>
      </w:tr>
    </w:tbl>
    <w:p w:rsidR="00B84F18" w:rsidRDefault="00B84F18" w:rsidP="00D77775">
      <w:pPr>
        <w:pStyle w:val="a8"/>
        <w:spacing w:line="360" w:lineRule="auto"/>
        <w:jc w:val="right"/>
        <w:rPr>
          <w:sz w:val="24"/>
          <w:szCs w:val="24"/>
        </w:rPr>
      </w:pPr>
    </w:p>
    <w:p w:rsidR="00B84F18" w:rsidRDefault="00B84F18" w:rsidP="00D77775">
      <w:pPr>
        <w:pStyle w:val="a8"/>
        <w:spacing w:line="360" w:lineRule="auto"/>
        <w:jc w:val="right"/>
        <w:rPr>
          <w:sz w:val="24"/>
          <w:szCs w:val="24"/>
        </w:rPr>
      </w:pPr>
    </w:p>
    <w:p w:rsidR="00B84F18" w:rsidRDefault="00B84F18" w:rsidP="00D77775">
      <w:pPr>
        <w:pStyle w:val="a8"/>
        <w:spacing w:line="360" w:lineRule="auto"/>
        <w:jc w:val="right"/>
        <w:rPr>
          <w:sz w:val="24"/>
          <w:szCs w:val="24"/>
        </w:rPr>
      </w:pPr>
    </w:p>
    <w:p w:rsidR="00B84F18" w:rsidRDefault="00B84F18" w:rsidP="00D77775">
      <w:pPr>
        <w:pStyle w:val="a8"/>
        <w:spacing w:line="360" w:lineRule="auto"/>
        <w:jc w:val="right"/>
        <w:rPr>
          <w:sz w:val="24"/>
          <w:szCs w:val="24"/>
        </w:rPr>
      </w:pPr>
    </w:p>
    <w:p w:rsidR="00B84F18" w:rsidRDefault="00B84F18" w:rsidP="00D77775">
      <w:pPr>
        <w:pStyle w:val="a8"/>
        <w:spacing w:line="360" w:lineRule="auto"/>
        <w:jc w:val="right"/>
      </w:pPr>
      <w:r>
        <w:rPr>
          <w:sz w:val="24"/>
          <w:szCs w:val="24"/>
        </w:rPr>
        <w:t xml:space="preserve"> </w:t>
      </w:r>
      <w:r w:rsidRPr="00CD371B">
        <w:t xml:space="preserve">  </w:t>
      </w:r>
    </w:p>
    <w:p w:rsidR="00B84F18" w:rsidRPr="00D41E9A" w:rsidRDefault="00B84F18" w:rsidP="00CD348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lastRenderedPageBreak/>
        <w:t>Паспорт</w:t>
      </w:r>
    </w:p>
    <w:p w:rsidR="00B84F18" w:rsidRPr="00D41E9A" w:rsidRDefault="00B84F18" w:rsidP="00CD348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1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B84F18" w:rsidRDefault="00B84F18" w:rsidP="00CD348F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B84F18" w:rsidRPr="00D41E9A" w:rsidRDefault="00B84F18" w:rsidP="00CD348F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74"/>
        <w:gridCol w:w="7699"/>
      </w:tblGrid>
      <w:tr w:rsidR="00B84F18" w:rsidRPr="00FD57C7" w:rsidTr="005D7063">
        <w:trPr>
          <w:cantSplit/>
          <w:trHeight w:val="240"/>
        </w:trPr>
        <w:tc>
          <w:tcPr>
            <w:tcW w:w="2140" w:type="dxa"/>
          </w:tcPr>
          <w:p w:rsidR="00B84F18" w:rsidRPr="00633EA4" w:rsidRDefault="00B84F18" w:rsidP="00CD34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33EA4">
              <w:rPr>
                <w:rFonts w:ascii="Times New Roman" w:hAnsi="Times New Roman" w:cs="Times New Roman"/>
                <w:sz w:val="22"/>
                <w:szCs w:val="22"/>
              </w:rPr>
              <w:t>Наименование подпрограммы 1</w:t>
            </w:r>
          </w:p>
        </w:tc>
        <w:tc>
          <w:tcPr>
            <w:tcW w:w="7580" w:type="dxa"/>
          </w:tcPr>
          <w:p w:rsidR="00B84F18" w:rsidRPr="00633EA4" w:rsidRDefault="00B84F18" w:rsidP="00CD34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33EA4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«Развитие дополнительного образования детей в сфере культуры Ржевского муниципального округа  Тверской области»   </w:t>
            </w:r>
          </w:p>
        </w:tc>
      </w:tr>
      <w:tr w:rsidR="00B84F18" w:rsidRPr="00FD57C7" w:rsidTr="005D7063">
        <w:trPr>
          <w:cantSplit/>
          <w:trHeight w:val="360"/>
        </w:trPr>
        <w:tc>
          <w:tcPr>
            <w:tcW w:w="2140" w:type="dxa"/>
          </w:tcPr>
          <w:p w:rsidR="00B84F18" w:rsidRPr="00633EA4" w:rsidRDefault="00B84F18" w:rsidP="00CD34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33EA4">
              <w:rPr>
                <w:rFonts w:ascii="Times New Roman" w:hAnsi="Times New Roman" w:cs="Times New Roman"/>
                <w:sz w:val="22"/>
                <w:szCs w:val="22"/>
              </w:rPr>
              <w:t>Задачи подпрограммы 1</w:t>
            </w:r>
          </w:p>
        </w:tc>
        <w:tc>
          <w:tcPr>
            <w:tcW w:w="7580" w:type="dxa"/>
          </w:tcPr>
          <w:p w:rsidR="00B84F18" w:rsidRPr="00633EA4" w:rsidRDefault="00B84F18" w:rsidP="00CD34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33EA4">
              <w:rPr>
                <w:rFonts w:ascii="Times New Roman" w:hAnsi="Times New Roman" w:cs="Times New Roman"/>
                <w:sz w:val="22"/>
                <w:szCs w:val="22"/>
              </w:rPr>
              <w:t>Задача 1 «Совершенствование механизмов управления системой  учреждений дополнительного образования детей в сфере культуры Ржевского муниципального округа Тверской области» (далее – Задача 1 подпрограммы 1);</w:t>
            </w:r>
          </w:p>
          <w:p w:rsidR="00B84F18" w:rsidRPr="00633EA4" w:rsidRDefault="00B84F18" w:rsidP="00CD34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33EA4">
              <w:rPr>
                <w:rFonts w:ascii="Times New Roman" w:hAnsi="Times New Roman" w:cs="Times New Roman"/>
                <w:sz w:val="22"/>
                <w:szCs w:val="22"/>
              </w:rPr>
              <w:t>Задача  2 «Укрепление и модернизация  материально-технической базы учреждений дополнительного образования  в сфере  культуры» (далее – Задача 2 подпрограммы 1);</w:t>
            </w:r>
          </w:p>
          <w:p w:rsidR="00B84F18" w:rsidRPr="00633EA4" w:rsidRDefault="00B84F18" w:rsidP="005C52C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33EA4">
              <w:rPr>
                <w:rFonts w:ascii="Times New Roman" w:hAnsi="Times New Roman" w:cs="Times New Roman"/>
                <w:sz w:val="22"/>
                <w:szCs w:val="22"/>
              </w:rPr>
              <w:t>Задача  3 «Реализация федерального проекта «Культурная среда» в рамках национального проекта «Культура»  (далее – Задача 3 подпрограммы 1)</w:t>
            </w:r>
          </w:p>
        </w:tc>
      </w:tr>
      <w:tr w:rsidR="00B84F18" w:rsidRPr="00FD57C7" w:rsidTr="005D7063">
        <w:trPr>
          <w:cantSplit/>
          <w:trHeight w:val="529"/>
        </w:trPr>
        <w:tc>
          <w:tcPr>
            <w:tcW w:w="2140" w:type="dxa"/>
          </w:tcPr>
          <w:p w:rsidR="00B84F18" w:rsidRPr="00633EA4" w:rsidRDefault="00B84F18" w:rsidP="00CD34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33EA4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 1 (конечный результат выполнения подпрограммы, выраженный в показателях</w:t>
            </w:r>
            <w:r w:rsidRPr="00633EA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633EA4">
              <w:rPr>
                <w:rFonts w:ascii="Times New Roman" w:hAnsi="Times New Roman" w:cs="Times New Roman"/>
                <w:sz w:val="22"/>
                <w:szCs w:val="22"/>
              </w:rPr>
              <w:t>решения задачи подпрограммы)</w:t>
            </w:r>
          </w:p>
        </w:tc>
        <w:tc>
          <w:tcPr>
            <w:tcW w:w="7580" w:type="dxa"/>
          </w:tcPr>
          <w:p w:rsidR="00B84F18" w:rsidRPr="00633EA4" w:rsidRDefault="00B84F18" w:rsidP="006678D5">
            <w:pPr>
              <w:pStyle w:val="ConsPlusCell"/>
              <w:widowControl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84F18" w:rsidRPr="00633EA4" w:rsidRDefault="00B84F18" w:rsidP="00CD348F">
            <w:pPr>
              <w:pStyle w:val="ConsPlusCell"/>
              <w:widowControl/>
              <w:numPr>
                <w:ilvl w:val="0"/>
                <w:numId w:val="37"/>
              </w:numPr>
              <w:ind w:left="331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633EA4">
              <w:rPr>
                <w:rFonts w:ascii="Times New Roman" w:hAnsi="Times New Roman" w:cs="Times New Roman"/>
                <w:sz w:val="22"/>
                <w:szCs w:val="22"/>
              </w:rPr>
              <w:t>Обеспечение количеством предпрофессиональных программ, реализуемых в муниципальных  учреждениях дополнительного образования в сфере культуры Ржевского муниципального округа Тверской области, в год до 8 единиц;</w:t>
            </w:r>
          </w:p>
          <w:p w:rsidR="00B84F18" w:rsidRPr="00633EA4" w:rsidRDefault="00B84F18" w:rsidP="00D4336B">
            <w:pPr>
              <w:pStyle w:val="ConsPlusCell"/>
              <w:widowControl/>
              <w:numPr>
                <w:ilvl w:val="0"/>
                <w:numId w:val="37"/>
              </w:numPr>
              <w:ind w:left="331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633EA4">
              <w:rPr>
                <w:rFonts w:ascii="Times New Roman" w:hAnsi="Times New Roman" w:cs="Times New Roman"/>
                <w:sz w:val="22"/>
                <w:szCs w:val="22"/>
              </w:rPr>
              <w:t>Обеспечение количеством специалистов в сфере дополнительного образования, повысивших свою квалификацию, в год до уровня 90%;</w:t>
            </w:r>
          </w:p>
          <w:p w:rsidR="00B84F18" w:rsidRPr="00633EA4" w:rsidRDefault="00B84F18" w:rsidP="00CD348F">
            <w:pPr>
              <w:pStyle w:val="ConsPlusCell"/>
              <w:widowControl/>
              <w:numPr>
                <w:ilvl w:val="0"/>
                <w:numId w:val="37"/>
              </w:numPr>
              <w:ind w:left="331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633EA4">
              <w:rPr>
                <w:rFonts w:ascii="Times New Roman" w:hAnsi="Times New Roman" w:cs="Times New Roman"/>
                <w:sz w:val="22"/>
                <w:szCs w:val="22"/>
              </w:rPr>
              <w:t>Обеспечение количеством проводимых мероприятий, различной  направленности  до 130 единиц в год;</w:t>
            </w:r>
          </w:p>
          <w:p w:rsidR="00B84F18" w:rsidRPr="00633EA4" w:rsidRDefault="00B84F18" w:rsidP="00CD348F">
            <w:pPr>
              <w:pStyle w:val="ConsPlusCell"/>
              <w:widowControl/>
              <w:numPr>
                <w:ilvl w:val="0"/>
                <w:numId w:val="37"/>
              </w:numPr>
              <w:ind w:left="331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633EA4">
              <w:rPr>
                <w:rFonts w:ascii="Times New Roman" w:hAnsi="Times New Roman" w:cs="Times New Roman"/>
                <w:sz w:val="22"/>
                <w:szCs w:val="22"/>
              </w:rPr>
              <w:t>Обеспечение количеством участников выставок, фестивалей и конкурсов различного уровня до 950 человек в год;</w:t>
            </w:r>
          </w:p>
          <w:p w:rsidR="00B84F18" w:rsidRPr="00633EA4" w:rsidRDefault="00B84F18" w:rsidP="00CD348F">
            <w:pPr>
              <w:pStyle w:val="ConsPlusCell"/>
              <w:widowControl/>
              <w:numPr>
                <w:ilvl w:val="0"/>
                <w:numId w:val="37"/>
              </w:numPr>
              <w:ind w:left="331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633EA4">
              <w:rPr>
                <w:rFonts w:ascii="Times New Roman" w:hAnsi="Times New Roman" w:cs="Times New Roman"/>
                <w:sz w:val="22"/>
                <w:szCs w:val="22"/>
              </w:rPr>
              <w:t>Увеличение количество Лауреатов и Дипломантов выставок, фестивалей и конкурсов различного уровня до 450 человек в год;</w:t>
            </w:r>
          </w:p>
          <w:p w:rsidR="00B84F18" w:rsidRPr="00633EA4" w:rsidRDefault="00B84F18" w:rsidP="00CD348F">
            <w:pPr>
              <w:pStyle w:val="ConsPlusCell"/>
              <w:widowControl/>
              <w:numPr>
                <w:ilvl w:val="0"/>
                <w:numId w:val="37"/>
              </w:numPr>
              <w:ind w:left="331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633EA4">
              <w:rPr>
                <w:rFonts w:ascii="Times New Roman" w:hAnsi="Times New Roman" w:cs="Times New Roman"/>
                <w:sz w:val="22"/>
                <w:szCs w:val="22"/>
              </w:rPr>
              <w:t>Обеспечение учреждений  дополнительного образования, проведенными мероприятиями по совершенствованию материально-технической базы, 4 единиц в год;</w:t>
            </w:r>
          </w:p>
          <w:p w:rsidR="00B84F18" w:rsidRPr="00633EA4" w:rsidRDefault="00B84F18" w:rsidP="00AB2111">
            <w:pPr>
              <w:pStyle w:val="ConsPlusCell"/>
              <w:widowControl/>
              <w:numPr>
                <w:ilvl w:val="0"/>
                <w:numId w:val="37"/>
              </w:numPr>
              <w:ind w:left="331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633EA4">
              <w:rPr>
                <w:rFonts w:ascii="Times New Roman" w:hAnsi="Times New Roman" w:cs="Times New Roman"/>
                <w:sz w:val="22"/>
                <w:szCs w:val="22"/>
              </w:rPr>
              <w:t>Количество человек прошедших медицинский осмотр за счет средств местного бюджета, до 87 человек в год.</w:t>
            </w:r>
          </w:p>
        </w:tc>
      </w:tr>
      <w:tr w:rsidR="00B84F18" w:rsidRPr="00FD57C7" w:rsidTr="005D7063">
        <w:trPr>
          <w:cantSplit/>
          <w:trHeight w:val="529"/>
        </w:trPr>
        <w:tc>
          <w:tcPr>
            <w:tcW w:w="2140" w:type="dxa"/>
          </w:tcPr>
          <w:p w:rsidR="00B84F18" w:rsidRPr="000842B9" w:rsidRDefault="00B84F18" w:rsidP="00CD34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1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580" w:type="dxa"/>
          </w:tcPr>
          <w:p w:rsidR="00B84F18" w:rsidRPr="00DA41F6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2023 г. — </w:t>
            </w:r>
            <w:r>
              <w:rPr>
                <w:b/>
                <w:kern w:val="24"/>
                <w:sz w:val="22"/>
                <w:szCs w:val="22"/>
              </w:rPr>
              <w:t>61 092,7</w:t>
            </w:r>
            <w:r w:rsidRPr="00DA41F6">
              <w:rPr>
                <w:b/>
                <w:kern w:val="24"/>
                <w:sz w:val="22"/>
                <w:szCs w:val="22"/>
              </w:rPr>
              <w:t xml:space="preserve">  тыс. рублей</w:t>
            </w:r>
            <w:r w:rsidRPr="00DA41F6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71658D" w:rsidRDefault="00B84F18" w:rsidP="00AA43DA">
            <w:pPr>
              <w:jc w:val="both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45 823,</w:t>
            </w:r>
            <w:r w:rsidRPr="0071658D">
              <w:rPr>
                <w:kern w:val="24"/>
                <w:sz w:val="22"/>
                <w:szCs w:val="22"/>
              </w:rPr>
              <w:t xml:space="preserve">8 тыс. рублей – за счет средств местного бюджета; </w:t>
            </w:r>
          </w:p>
          <w:p w:rsidR="00B84F18" w:rsidRPr="0071658D" w:rsidRDefault="00B84F18" w:rsidP="00D112B6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15 268,9 тыс. рублей – за счет средств областного бюджета;</w:t>
            </w:r>
          </w:p>
          <w:p w:rsidR="00B84F18" w:rsidRPr="0071658D" w:rsidRDefault="00B84F18" w:rsidP="00D112B6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71658D" w:rsidRDefault="00B84F18" w:rsidP="00AA43DA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 xml:space="preserve">2024 г. — </w:t>
            </w:r>
            <w:r w:rsidRPr="0071658D">
              <w:rPr>
                <w:b/>
                <w:kern w:val="24"/>
                <w:sz w:val="22"/>
                <w:szCs w:val="22"/>
              </w:rPr>
              <w:t>60 126,7   тыс. рублей</w:t>
            </w:r>
            <w:r w:rsidRPr="0071658D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71658D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 xml:space="preserve">44 857,8 тыс. рублей – за счет средств местного бюджета; </w:t>
            </w:r>
          </w:p>
          <w:p w:rsidR="00B84F18" w:rsidRPr="0071658D" w:rsidRDefault="00B84F18" w:rsidP="00D112B6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15 268,9 тыс. рублей – за счет средств областного бюджета;</w:t>
            </w:r>
          </w:p>
          <w:p w:rsidR="00B84F18" w:rsidRPr="0071658D" w:rsidRDefault="00B84F18" w:rsidP="00D112B6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71658D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 xml:space="preserve">2025 г. — </w:t>
            </w:r>
            <w:r w:rsidRPr="0071658D">
              <w:rPr>
                <w:b/>
                <w:kern w:val="24"/>
                <w:sz w:val="22"/>
                <w:szCs w:val="22"/>
              </w:rPr>
              <w:t>60 126,7</w:t>
            </w:r>
            <w:r w:rsidRPr="0071658D">
              <w:rPr>
                <w:kern w:val="24"/>
                <w:sz w:val="22"/>
                <w:szCs w:val="22"/>
              </w:rPr>
              <w:t xml:space="preserve">  </w:t>
            </w:r>
            <w:r w:rsidRPr="0071658D">
              <w:rPr>
                <w:b/>
                <w:kern w:val="24"/>
                <w:sz w:val="22"/>
                <w:szCs w:val="22"/>
              </w:rPr>
              <w:t>тыс. рублей</w:t>
            </w:r>
            <w:r w:rsidRPr="0071658D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71658D" w:rsidRDefault="00B84F18" w:rsidP="00AA43DA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 xml:space="preserve">44 857,8 тыс. рублей – за счет средств местного бюджета; </w:t>
            </w:r>
          </w:p>
          <w:p w:rsidR="00B84F18" w:rsidRPr="0071658D" w:rsidRDefault="00B84F18" w:rsidP="00D112B6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15 268,9   тыс. рублей – за счет средств областного бюджета;</w:t>
            </w:r>
          </w:p>
          <w:p w:rsidR="00B84F18" w:rsidRPr="0071658D" w:rsidRDefault="00B84F18" w:rsidP="00D112B6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71658D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 xml:space="preserve">2026 г. — </w:t>
            </w:r>
            <w:r w:rsidRPr="0071658D">
              <w:rPr>
                <w:b/>
                <w:kern w:val="24"/>
                <w:sz w:val="22"/>
                <w:szCs w:val="22"/>
              </w:rPr>
              <w:t>40 838,8 тыс. рублей</w:t>
            </w:r>
            <w:r w:rsidRPr="0071658D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71658D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40 838,8</w:t>
            </w:r>
            <w:r w:rsidRPr="0071658D">
              <w:rPr>
                <w:b/>
                <w:kern w:val="24"/>
                <w:sz w:val="22"/>
                <w:szCs w:val="22"/>
              </w:rPr>
              <w:t xml:space="preserve"> </w:t>
            </w:r>
            <w:r w:rsidRPr="0071658D">
              <w:rPr>
                <w:kern w:val="24"/>
                <w:sz w:val="22"/>
                <w:szCs w:val="22"/>
              </w:rPr>
              <w:t xml:space="preserve"> тыс. рублей – за счет средств местного бюджета; </w:t>
            </w:r>
          </w:p>
          <w:p w:rsidR="00B84F18" w:rsidRPr="0071658D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DA41F6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2027 г. — </w:t>
            </w:r>
            <w:r>
              <w:rPr>
                <w:b/>
                <w:kern w:val="24"/>
                <w:sz w:val="22"/>
                <w:szCs w:val="22"/>
              </w:rPr>
              <w:t>40 838,8</w:t>
            </w:r>
            <w:r w:rsidRPr="00DA41F6">
              <w:rPr>
                <w:b/>
                <w:kern w:val="24"/>
                <w:sz w:val="22"/>
                <w:szCs w:val="22"/>
              </w:rPr>
              <w:t xml:space="preserve">  тыс. рублей</w:t>
            </w:r>
            <w:r w:rsidRPr="00DA41F6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0E0B3D">
              <w:rPr>
                <w:kern w:val="24"/>
                <w:sz w:val="22"/>
                <w:szCs w:val="22"/>
              </w:rPr>
              <w:t>40 838,8</w:t>
            </w:r>
            <w:r w:rsidRPr="00DA41F6">
              <w:rPr>
                <w:b/>
                <w:kern w:val="24"/>
                <w:sz w:val="22"/>
                <w:szCs w:val="22"/>
              </w:rPr>
              <w:t xml:space="preserve"> </w:t>
            </w:r>
            <w:r w:rsidRPr="00DA41F6">
              <w:rPr>
                <w:kern w:val="24"/>
                <w:sz w:val="22"/>
                <w:szCs w:val="22"/>
              </w:rPr>
              <w:t xml:space="preserve"> тыс. рублей – за счет средств местного бюджета; </w:t>
            </w:r>
          </w:p>
          <w:p w:rsidR="00B84F18" w:rsidRPr="00DA41F6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DA41F6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2028 г. — </w:t>
            </w:r>
            <w:r>
              <w:rPr>
                <w:b/>
                <w:kern w:val="24"/>
                <w:sz w:val="22"/>
                <w:szCs w:val="22"/>
              </w:rPr>
              <w:t>40 838,8</w:t>
            </w:r>
            <w:r w:rsidRPr="00DA41F6">
              <w:rPr>
                <w:b/>
                <w:kern w:val="24"/>
                <w:sz w:val="22"/>
                <w:szCs w:val="22"/>
              </w:rPr>
              <w:t xml:space="preserve"> </w:t>
            </w:r>
            <w:r>
              <w:rPr>
                <w:b/>
                <w:kern w:val="24"/>
                <w:sz w:val="22"/>
                <w:szCs w:val="22"/>
              </w:rPr>
              <w:t xml:space="preserve"> </w:t>
            </w:r>
            <w:r w:rsidRPr="00DA41F6">
              <w:rPr>
                <w:b/>
                <w:kern w:val="24"/>
                <w:sz w:val="22"/>
                <w:szCs w:val="22"/>
              </w:rPr>
              <w:t>тыс. рублей</w:t>
            </w:r>
            <w:r w:rsidRPr="00DA41F6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0842B9" w:rsidRDefault="00B84F18" w:rsidP="00012843">
            <w:pPr>
              <w:jc w:val="both"/>
              <w:rPr>
                <w:sz w:val="24"/>
                <w:szCs w:val="24"/>
              </w:rPr>
            </w:pPr>
            <w:r w:rsidRPr="000E0B3D">
              <w:rPr>
                <w:kern w:val="24"/>
                <w:sz w:val="22"/>
                <w:szCs w:val="22"/>
              </w:rPr>
              <w:t>40 838,8</w:t>
            </w:r>
            <w:r w:rsidRPr="00DA41F6">
              <w:rPr>
                <w:b/>
                <w:kern w:val="24"/>
                <w:sz w:val="22"/>
                <w:szCs w:val="22"/>
              </w:rPr>
              <w:t xml:space="preserve"> </w:t>
            </w:r>
            <w:r w:rsidRPr="00DA41F6">
              <w:rPr>
                <w:kern w:val="24"/>
                <w:sz w:val="22"/>
                <w:szCs w:val="22"/>
              </w:rPr>
              <w:t xml:space="preserve"> тыс. рублей – за счет средств местного бюджета.</w:t>
            </w:r>
            <w:r w:rsidRPr="00393F1E">
              <w:rPr>
                <w:kern w:val="24"/>
                <w:sz w:val="24"/>
                <w:szCs w:val="24"/>
              </w:rPr>
              <w:t xml:space="preserve"> </w:t>
            </w:r>
          </w:p>
        </w:tc>
      </w:tr>
      <w:tr w:rsidR="00B84F18" w:rsidRPr="00FD57C7" w:rsidTr="005D7063">
        <w:trPr>
          <w:cantSplit/>
          <w:trHeight w:val="689"/>
        </w:trPr>
        <w:tc>
          <w:tcPr>
            <w:tcW w:w="2140" w:type="dxa"/>
          </w:tcPr>
          <w:p w:rsidR="00B84F18" w:rsidRDefault="00B84F18" w:rsidP="00CD34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Плановые объемы финансирования задач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4F18" w:rsidRPr="00136440" w:rsidRDefault="00B84F18" w:rsidP="00CD34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по годам реализации</w:t>
            </w:r>
          </w:p>
        </w:tc>
        <w:tc>
          <w:tcPr>
            <w:tcW w:w="7580" w:type="dxa"/>
          </w:tcPr>
          <w:p w:rsidR="00B84F18" w:rsidRPr="00AA43DA" w:rsidRDefault="00B84F18" w:rsidP="00CD34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D5838">
              <w:rPr>
                <w:b/>
                <w:sz w:val="22"/>
                <w:szCs w:val="22"/>
              </w:rPr>
              <w:t>Задача 1 подпрограммы 1</w:t>
            </w:r>
            <w:r w:rsidRPr="00AA43DA">
              <w:rPr>
                <w:sz w:val="22"/>
                <w:szCs w:val="22"/>
              </w:rPr>
              <w:t>, в том числе:</w:t>
            </w:r>
          </w:p>
          <w:p w:rsidR="00B84F18" w:rsidRPr="00AA43DA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AA43DA">
              <w:rPr>
                <w:kern w:val="24"/>
                <w:sz w:val="22"/>
                <w:szCs w:val="22"/>
              </w:rPr>
              <w:t xml:space="preserve">2023 г. — </w:t>
            </w:r>
            <w:r>
              <w:rPr>
                <w:kern w:val="24"/>
                <w:sz w:val="22"/>
                <w:szCs w:val="22"/>
              </w:rPr>
              <w:t>60 512,7</w:t>
            </w:r>
            <w:r w:rsidRPr="00AA43DA">
              <w:rPr>
                <w:kern w:val="24"/>
                <w:sz w:val="22"/>
                <w:szCs w:val="22"/>
              </w:rPr>
              <w:t xml:space="preserve">  тыс. рублей; </w:t>
            </w:r>
          </w:p>
          <w:p w:rsidR="00B84F18" w:rsidRPr="00AA43DA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AA43DA">
              <w:rPr>
                <w:kern w:val="24"/>
                <w:sz w:val="22"/>
                <w:szCs w:val="22"/>
              </w:rPr>
              <w:t xml:space="preserve">2024 г. — </w:t>
            </w:r>
            <w:r>
              <w:rPr>
                <w:kern w:val="24"/>
                <w:sz w:val="22"/>
                <w:szCs w:val="22"/>
              </w:rPr>
              <w:t>60 126,7</w:t>
            </w:r>
            <w:r w:rsidRPr="00AA43DA">
              <w:rPr>
                <w:kern w:val="24"/>
                <w:sz w:val="22"/>
                <w:szCs w:val="22"/>
              </w:rPr>
              <w:t xml:space="preserve">  тыс. рублей;</w:t>
            </w:r>
          </w:p>
          <w:p w:rsidR="00B84F18" w:rsidRPr="00AA43DA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AA43DA">
              <w:rPr>
                <w:kern w:val="24"/>
                <w:sz w:val="22"/>
                <w:szCs w:val="22"/>
              </w:rPr>
              <w:t xml:space="preserve">2025 г. — </w:t>
            </w:r>
            <w:r>
              <w:rPr>
                <w:kern w:val="24"/>
                <w:sz w:val="22"/>
                <w:szCs w:val="22"/>
              </w:rPr>
              <w:t>60 126,7</w:t>
            </w:r>
            <w:r w:rsidRPr="00AA43DA">
              <w:rPr>
                <w:kern w:val="24"/>
                <w:sz w:val="22"/>
                <w:szCs w:val="22"/>
              </w:rPr>
              <w:t xml:space="preserve">  тыс. рублей; </w:t>
            </w:r>
          </w:p>
          <w:p w:rsidR="00B84F18" w:rsidRPr="00AA43DA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AA43DA">
              <w:rPr>
                <w:kern w:val="24"/>
                <w:sz w:val="22"/>
                <w:szCs w:val="22"/>
              </w:rPr>
              <w:t xml:space="preserve">2026 г. — </w:t>
            </w:r>
            <w:r>
              <w:rPr>
                <w:kern w:val="24"/>
                <w:sz w:val="22"/>
                <w:szCs w:val="22"/>
              </w:rPr>
              <w:t>39 090,7</w:t>
            </w:r>
            <w:r w:rsidRPr="00AA43DA">
              <w:rPr>
                <w:kern w:val="24"/>
                <w:sz w:val="22"/>
                <w:szCs w:val="22"/>
              </w:rPr>
              <w:t xml:space="preserve">  тыс. рублей; </w:t>
            </w:r>
          </w:p>
          <w:p w:rsidR="00B84F18" w:rsidRPr="00AA43DA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AA43DA">
              <w:rPr>
                <w:kern w:val="24"/>
                <w:sz w:val="22"/>
                <w:szCs w:val="22"/>
              </w:rPr>
              <w:t xml:space="preserve">2027 г. — </w:t>
            </w:r>
            <w:r>
              <w:rPr>
                <w:kern w:val="24"/>
                <w:sz w:val="22"/>
                <w:szCs w:val="22"/>
              </w:rPr>
              <w:t xml:space="preserve">39 090,7  </w:t>
            </w:r>
            <w:r w:rsidRPr="00AA43DA">
              <w:rPr>
                <w:kern w:val="24"/>
                <w:sz w:val="22"/>
                <w:szCs w:val="22"/>
              </w:rPr>
              <w:t xml:space="preserve">тыс. рублей; </w:t>
            </w:r>
          </w:p>
          <w:p w:rsidR="00B84F18" w:rsidRPr="00AA43DA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AA43DA">
              <w:rPr>
                <w:kern w:val="24"/>
                <w:sz w:val="22"/>
                <w:szCs w:val="22"/>
              </w:rPr>
              <w:t xml:space="preserve">2028 г. — </w:t>
            </w:r>
            <w:r>
              <w:rPr>
                <w:kern w:val="24"/>
                <w:sz w:val="22"/>
                <w:szCs w:val="22"/>
              </w:rPr>
              <w:t>39 090,7</w:t>
            </w:r>
            <w:r w:rsidRPr="00AA43DA">
              <w:rPr>
                <w:kern w:val="24"/>
                <w:sz w:val="22"/>
                <w:szCs w:val="22"/>
              </w:rPr>
              <w:t xml:space="preserve">  тыс. рублей;</w:t>
            </w:r>
          </w:p>
          <w:p w:rsidR="00B84F18" w:rsidRPr="00AA43DA" w:rsidRDefault="00B84F18" w:rsidP="00CD34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D5838">
              <w:rPr>
                <w:b/>
                <w:sz w:val="22"/>
                <w:szCs w:val="22"/>
              </w:rPr>
              <w:t>Задача 2 подпрограммы 1</w:t>
            </w:r>
            <w:r w:rsidRPr="00AA43DA">
              <w:rPr>
                <w:sz w:val="22"/>
                <w:szCs w:val="22"/>
              </w:rPr>
              <w:t>, в том числе:</w:t>
            </w:r>
          </w:p>
          <w:p w:rsidR="00B84F18" w:rsidRPr="00AA43DA" w:rsidRDefault="00B84F18" w:rsidP="00CD34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>2023 г</w:t>
            </w:r>
            <w:r>
              <w:rPr>
                <w:sz w:val="22"/>
                <w:szCs w:val="22"/>
              </w:rPr>
              <w:t xml:space="preserve">. </w:t>
            </w:r>
            <w:r w:rsidRPr="00AA43DA">
              <w:rPr>
                <w:kern w:val="24"/>
                <w:sz w:val="22"/>
                <w:szCs w:val="22"/>
              </w:rPr>
              <w:t>—</w:t>
            </w:r>
            <w:r w:rsidRPr="00AA43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580,0</w:t>
            </w:r>
            <w:r w:rsidRPr="00AA43DA">
              <w:rPr>
                <w:sz w:val="22"/>
                <w:szCs w:val="22"/>
              </w:rPr>
              <w:t xml:space="preserve"> тыс. рублей;</w:t>
            </w:r>
          </w:p>
          <w:p w:rsidR="00B84F18" w:rsidRPr="00AA43DA" w:rsidRDefault="00B84F18" w:rsidP="00CD34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43DA">
              <w:rPr>
                <w:sz w:val="22"/>
                <w:szCs w:val="22"/>
              </w:rPr>
              <w:t>2024 г</w:t>
            </w:r>
            <w:r>
              <w:rPr>
                <w:sz w:val="22"/>
                <w:szCs w:val="22"/>
              </w:rPr>
              <w:t>.</w:t>
            </w:r>
            <w:r w:rsidRPr="00AA43DA">
              <w:rPr>
                <w:sz w:val="22"/>
                <w:szCs w:val="22"/>
              </w:rPr>
              <w:t xml:space="preserve"> </w:t>
            </w:r>
            <w:r w:rsidRPr="00AA43DA">
              <w:rPr>
                <w:kern w:val="24"/>
                <w:sz w:val="22"/>
                <w:szCs w:val="22"/>
              </w:rPr>
              <w:t>—</w:t>
            </w:r>
            <w:r w:rsidRPr="00AA43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0,0  </w:t>
            </w:r>
            <w:r w:rsidRPr="00AA43DA">
              <w:rPr>
                <w:sz w:val="22"/>
                <w:szCs w:val="22"/>
              </w:rPr>
              <w:t>тыс. рублей;</w:t>
            </w:r>
          </w:p>
          <w:p w:rsidR="00B84F18" w:rsidRPr="00AA43DA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AA43DA">
              <w:rPr>
                <w:kern w:val="24"/>
                <w:sz w:val="22"/>
                <w:szCs w:val="22"/>
              </w:rPr>
              <w:t xml:space="preserve">2025 г. — </w:t>
            </w:r>
            <w:r>
              <w:rPr>
                <w:kern w:val="24"/>
                <w:sz w:val="22"/>
                <w:szCs w:val="22"/>
              </w:rPr>
              <w:t xml:space="preserve"> 0,0</w:t>
            </w:r>
            <w:r w:rsidRPr="00AA43DA">
              <w:rPr>
                <w:kern w:val="24"/>
                <w:sz w:val="22"/>
                <w:szCs w:val="22"/>
              </w:rPr>
              <w:t xml:space="preserve">  тыс. рублей; </w:t>
            </w:r>
          </w:p>
          <w:p w:rsidR="00B84F18" w:rsidRPr="00AA43DA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AA43DA">
              <w:rPr>
                <w:kern w:val="24"/>
                <w:sz w:val="22"/>
                <w:szCs w:val="22"/>
              </w:rPr>
              <w:t xml:space="preserve">2026 г. — </w:t>
            </w:r>
            <w:r>
              <w:rPr>
                <w:kern w:val="24"/>
                <w:sz w:val="22"/>
                <w:szCs w:val="22"/>
              </w:rPr>
              <w:t>1 748,1</w:t>
            </w:r>
            <w:r w:rsidRPr="00AA43DA">
              <w:rPr>
                <w:kern w:val="24"/>
                <w:sz w:val="22"/>
                <w:szCs w:val="22"/>
              </w:rPr>
              <w:t xml:space="preserve">  тыс. рублей;</w:t>
            </w:r>
          </w:p>
          <w:p w:rsidR="00B84F18" w:rsidRPr="00AA43DA" w:rsidRDefault="00B84F18" w:rsidP="00CD348F">
            <w:pPr>
              <w:jc w:val="both"/>
              <w:rPr>
                <w:kern w:val="24"/>
                <w:sz w:val="22"/>
                <w:szCs w:val="22"/>
              </w:rPr>
            </w:pPr>
            <w:r w:rsidRPr="00AA43DA">
              <w:rPr>
                <w:kern w:val="24"/>
                <w:sz w:val="22"/>
                <w:szCs w:val="22"/>
              </w:rPr>
              <w:t xml:space="preserve">2027 г. — </w:t>
            </w:r>
            <w:r>
              <w:rPr>
                <w:kern w:val="24"/>
                <w:sz w:val="22"/>
                <w:szCs w:val="22"/>
              </w:rPr>
              <w:t>1 748,1</w:t>
            </w:r>
            <w:r w:rsidRPr="00AA43DA">
              <w:rPr>
                <w:kern w:val="24"/>
                <w:sz w:val="22"/>
                <w:szCs w:val="22"/>
              </w:rPr>
              <w:t xml:space="preserve">  тыс. рублей;</w:t>
            </w:r>
          </w:p>
          <w:p w:rsidR="00B84F18" w:rsidRPr="00136440" w:rsidRDefault="00B84F18" w:rsidP="00012843">
            <w:pPr>
              <w:jc w:val="both"/>
              <w:rPr>
                <w:sz w:val="24"/>
                <w:szCs w:val="24"/>
              </w:rPr>
            </w:pPr>
            <w:r w:rsidRPr="00AA43DA">
              <w:rPr>
                <w:kern w:val="24"/>
                <w:sz w:val="22"/>
                <w:szCs w:val="22"/>
              </w:rPr>
              <w:t xml:space="preserve">2028 г. — </w:t>
            </w:r>
            <w:r>
              <w:rPr>
                <w:kern w:val="24"/>
                <w:sz w:val="22"/>
                <w:szCs w:val="22"/>
              </w:rPr>
              <w:t>1 748,1</w:t>
            </w:r>
            <w:r w:rsidRPr="00AA43DA">
              <w:rPr>
                <w:kern w:val="24"/>
                <w:sz w:val="22"/>
                <w:szCs w:val="22"/>
              </w:rPr>
              <w:t xml:space="preserve">  тыс. рублей.</w:t>
            </w:r>
          </w:p>
        </w:tc>
      </w:tr>
    </w:tbl>
    <w:p w:rsidR="00B84F18" w:rsidRDefault="00B84F18" w:rsidP="005D706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84F18" w:rsidRDefault="00B84F18" w:rsidP="005D706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84F18" w:rsidRPr="00D41E9A" w:rsidRDefault="00B84F18" w:rsidP="005D706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B84F18" w:rsidRPr="00D41E9A" w:rsidRDefault="00B84F18" w:rsidP="005D706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2</w:t>
      </w:r>
      <w:r w:rsidRPr="00D41E9A">
        <w:rPr>
          <w:b/>
          <w:sz w:val="24"/>
          <w:szCs w:val="24"/>
        </w:rPr>
        <w:t xml:space="preserve"> муниципальной программы</w:t>
      </w:r>
    </w:p>
    <w:p w:rsidR="00B84F18" w:rsidRDefault="00B84F18" w:rsidP="00967BA4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B84F18" w:rsidRPr="008D36A6" w:rsidRDefault="00B84F18" w:rsidP="00967BA4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72"/>
        <w:gridCol w:w="7701"/>
      </w:tblGrid>
      <w:tr w:rsidR="00B84F18" w:rsidRPr="00FD57C7" w:rsidTr="00140030">
        <w:trPr>
          <w:cantSplit/>
          <w:trHeight w:val="240"/>
        </w:trPr>
        <w:tc>
          <w:tcPr>
            <w:tcW w:w="2197" w:type="dxa"/>
          </w:tcPr>
          <w:p w:rsidR="00B84F18" w:rsidRPr="00B63EBF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63EBF">
              <w:rPr>
                <w:rFonts w:ascii="Times New Roman" w:hAnsi="Times New Roman" w:cs="Times New Roman"/>
                <w:sz w:val="22"/>
                <w:szCs w:val="22"/>
              </w:rPr>
              <w:t>Наименование подпрограммы 2</w:t>
            </w:r>
          </w:p>
        </w:tc>
        <w:tc>
          <w:tcPr>
            <w:tcW w:w="7796" w:type="dxa"/>
          </w:tcPr>
          <w:p w:rsidR="00B84F18" w:rsidRPr="00B63EBF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63EB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«Улучшение условий организации досуга и обеспечение жителей Ржевского муниципального округа услугами организаций культуры»</w:t>
            </w:r>
          </w:p>
        </w:tc>
      </w:tr>
      <w:tr w:rsidR="00B84F18" w:rsidRPr="00FD57C7" w:rsidTr="00140030">
        <w:trPr>
          <w:cantSplit/>
          <w:trHeight w:val="360"/>
        </w:trPr>
        <w:tc>
          <w:tcPr>
            <w:tcW w:w="2197" w:type="dxa"/>
          </w:tcPr>
          <w:p w:rsidR="00B84F18" w:rsidRPr="00FB46FF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B84F18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C52C6">
              <w:rPr>
                <w:rFonts w:ascii="Times New Roman" w:hAnsi="Times New Roman" w:cs="Times New Roman"/>
                <w:sz w:val="22"/>
                <w:szCs w:val="22"/>
              </w:rPr>
              <w:t>Задача 1 «Совершенствование системы бюджетных учреждений культурно-досугового типа Ржевского муницип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ального округа Тверской области</w:t>
            </w:r>
            <w:r w:rsidRPr="005C52C6">
              <w:rPr>
                <w:rFonts w:ascii="Times New Roman" w:hAnsi="Times New Roman" w:cs="Times New Roman"/>
                <w:sz w:val="22"/>
                <w:szCs w:val="22"/>
              </w:rPr>
              <w:t>» (далее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</w:p>
          <w:p w:rsidR="00B84F18" w:rsidRPr="005C52C6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C52C6">
              <w:rPr>
                <w:rFonts w:ascii="Times New Roman" w:hAnsi="Times New Roman" w:cs="Times New Roman"/>
                <w:sz w:val="22"/>
                <w:szCs w:val="22"/>
              </w:rPr>
              <w:t>Задача 1 подпрограммы 2);</w:t>
            </w:r>
          </w:p>
          <w:p w:rsidR="00B84F18" w:rsidRPr="005C52C6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C52C6">
              <w:rPr>
                <w:rFonts w:ascii="Times New Roman" w:hAnsi="Times New Roman" w:cs="Times New Roman"/>
                <w:sz w:val="22"/>
                <w:szCs w:val="22"/>
              </w:rPr>
              <w:t xml:space="preserve">Задача 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5C52C6">
              <w:rPr>
                <w:rFonts w:ascii="Times New Roman" w:hAnsi="Times New Roman" w:cs="Times New Roman"/>
                <w:sz w:val="22"/>
                <w:szCs w:val="22"/>
              </w:rPr>
              <w:t>Укрепление и модернизация  материально-технической базы бюджетных учреждений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ультурно-досугового типа»</w:t>
            </w:r>
            <w:r w:rsidRPr="005C52C6">
              <w:rPr>
                <w:rFonts w:ascii="Times New Roman" w:hAnsi="Times New Roman" w:cs="Times New Roman"/>
                <w:sz w:val="22"/>
                <w:szCs w:val="22"/>
              </w:rPr>
              <w:t xml:space="preserve"> (далее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5C52C6">
              <w:rPr>
                <w:rFonts w:ascii="Times New Roman" w:hAnsi="Times New Roman" w:cs="Times New Roman"/>
                <w:sz w:val="22"/>
                <w:szCs w:val="22"/>
              </w:rPr>
              <w:t>Задача 2 подпрограммы 2).</w:t>
            </w:r>
          </w:p>
        </w:tc>
      </w:tr>
      <w:tr w:rsidR="00B84F18" w:rsidRPr="00FD57C7" w:rsidTr="00140030">
        <w:trPr>
          <w:cantSplit/>
          <w:trHeight w:val="529"/>
        </w:trPr>
        <w:tc>
          <w:tcPr>
            <w:tcW w:w="2197" w:type="dxa"/>
          </w:tcPr>
          <w:p w:rsidR="00B84F18" w:rsidRPr="00B63EBF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63EBF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 2 (конечный результат выполнения подпрограммы, выраженный в показателях</w:t>
            </w:r>
            <w:r w:rsidRPr="00B63E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B63EBF">
              <w:rPr>
                <w:rFonts w:ascii="Times New Roman" w:hAnsi="Times New Roman" w:cs="Times New Roman"/>
                <w:sz w:val="22"/>
                <w:szCs w:val="22"/>
              </w:rPr>
              <w:t>решения задачи подпрограммы)</w:t>
            </w:r>
          </w:p>
        </w:tc>
        <w:tc>
          <w:tcPr>
            <w:tcW w:w="7796" w:type="dxa"/>
          </w:tcPr>
          <w:p w:rsidR="00B84F18" w:rsidRPr="00B63EBF" w:rsidRDefault="00B84F18" w:rsidP="005D7063">
            <w:pPr>
              <w:pStyle w:val="ConsPlusCell"/>
              <w:widowControl/>
              <w:numPr>
                <w:ilvl w:val="0"/>
                <w:numId w:val="38"/>
              </w:numPr>
              <w:ind w:left="331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B63EBF">
              <w:rPr>
                <w:rFonts w:ascii="Times New Roman" w:hAnsi="Times New Roman" w:cs="Times New Roman"/>
                <w:sz w:val="22"/>
                <w:szCs w:val="22"/>
              </w:rPr>
              <w:t>Количество работников бюджетных учреждений культурно-досугового типа,  прошедших повышение квалификации, в год до 50 человек;</w:t>
            </w:r>
          </w:p>
          <w:p w:rsidR="00B84F18" w:rsidRPr="00B63EBF" w:rsidRDefault="00B84F18" w:rsidP="005D7063">
            <w:pPr>
              <w:pStyle w:val="ConsPlusCell"/>
              <w:widowControl/>
              <w:numPr>
                <w:ilvl w:val="0"/>
                <w:numId w:val="38"/>
              </w:numPr>
              <w:ind w:left="331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B63EBF">
              <w:rPr>
                <w:rFonts w:ascii="Times New Roman" w:hAnsi="Times New Roman" w:cs="Times New Roman"/>
                <w:sz w:val="22"/>
                <w:szCs w:val="22"/>
              </w:rPr>
              <w:t>Количество проводимых мероприятий, различной  направленности  до 930 единиц в год;</w:t>
            </w:r>
          </w:p>
          <w:p w:rsidR="00B84F18" w:rsidRPr="00B63EBF" w:rsidRDefault="00B84F18" w:rsidP="005D7063">
            <w:pPr>
              <w:pStyle w:val="ConsPlusCell"/>
              <w:widowControl/>
              <w:numPr>
                <w:ilvl w:val="0"/>
                <w:numId w:val="38"/>
              </w:numPr>
              <w:ind w:left="331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B63EBF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выставок, фестивалей и конкурсов различного уровня в год до 550 человек;</w:t>
            </w:r>
          </w:p>
          <w:p w:rsidR="00B84F18" w:rsidRPr="00B63EBF" w:rsidRDefault="00B84F18" w:rsidP="005D7063">
            <w:pPr>
              <w:pStyle w:val="ConsPlusCell"/>
              <w:widowControl/>
              <w:numPr>
                <w:ilvl w:val="0"/>
                <w:numId w:val="38"/>
              </w:numPr>
              <w:ind w:left="331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B63EBF">
              <w:rPr>
                <w:rFonts w:ascii="Times New Roman" w:hAnsi="Times New Roman" w:cs="Times New Roman"/>
                <w:sz w:val="22"/>
                <w:szCs w:val="22"/>
              </w:rPr>
              <w:t>Количество Лауреатов и Дипломантов выставок, фестивалей и конкурсов различного уровня, различной  направленности различной  направленности  до 150 единиц в год;</w:t>
            </w:r>
          </w:p>
          <w:p w:rsidR="00B84F18" w:rsidRPr="00B63EBF" w:rsidRDefault="00B84F18" w:rsidP="005D7063">
            <w:pPr>
              <w:pStyle w:val="ConsPlusCell"/>
              <w:widowControl/>
              <w:numPr>
                <w:ilvl w:val="0"/>
                <w:numId w:val="38"/>
              </w:numPr>
              <w:ind w:left="331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B63EBF">
              <w:rPr>
                <w:rFonts w:ascii="Times New Roman" w:hAnsi="Times New Roman" w:cs="Times New Roman"/>
                <w:sz w:val="22"/>
                <w:szCs w:val="22"/>
              </w:rPr>
              <w:t>Количество мероприятий в бюджетных учреждений, в которых проведены мероприятия по энергосбережению и повышению энергоэффективности, до 200 ед. в год;</w:t>
            </w:r>
          </w:p>
          <w:p w:rsidR="00B84F18" w:rsidRPr="00B63EBF" w:rsidRDefault="00B84F18" w:rsidP="005D7063">
            <w:pPr>
              <w:pStyle w:val="ConsPlusCell"/>
              <w:widowControl/>
              <w:numPr>
                <w:ilvl w:val="0"/>
                <w:numId w:val="38"/>
              </w:numPr>
              <w:ind w:left="331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B63EBF"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 оборудованных необходимыми средствами для обеспечения безопасности, различной  направленности  до 16 ед. в год;</w:t>
            </w:r>
          </w:p>
          <w:p w:rsidR="00B84F18" w:rsidRPr="00B63EBF" w:rsidRDefault="00B84F18" w:rsidP="00AC313B">
            <w:pPr>
              <w:pStyle w:val="ConsPlusCell"/>
              <w:widowControl/>
              <w:numPr>
                <w:ilvl w:val="0"/>
                <w:numId w:val="38"/>
              </w:numPr>
              <w:ind w:left="331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B63EBF">
              <w:rPr>
                <w:rFonts w:ascii="Times New Roman" w:hAnsi="Times New Roman" w:cs="Times New Roman"/>
                <w:sz w:val="22"/>
                <w:szCs w:val="22"/>
              </w:rPr>
              <w:t>Количество бюджетных учреждений, в которых проведены мероприятия по укреплению и модернизации  материально-технической базы, 16 единиц в год.</w:t>
            </w:r>
          </w:p>
        </w:tc>
      </w:tr>
      <w:tr w:rsidR="00B84F18" w:rsidRPr="00FD57C7" w:rsidTr="00140030">
        <w:trPr>
          <w:cantSplit/>
          <w:trHeight w:val="529"/>
        </w:trPr>
        <w:tc>
          <w:tcPr>
            <w:tcW w:w="2197" w:type="dxa"/>
          </w:tcPr>
          <w:p w:rsidR="00B84F18" w:rsidRPr="000842B9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2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796" w:type="dxa"/>
          </w:tcPr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D1574A">
              <w:rPr>
                <w:b/>
                <w:kern w:val="24"/>
                <w:sz w:val="22"/>
                <w:szCs w:val="22"/>
              </w:rPr>
              <w:t xml:space="preserve">2023 </w:t>
            </w:r>
            <w:r w:rsidRPr="0071658D">
              <w:rPr>
                <w:b/>
                <w:kern w:val="24"/>
                <w:sz w:val="22"/>
                <w:szCs w:val="22"/>
              </w:rPr>
              <w:t>г.</w:t>
            </w:r>
            <w:r w:rsidRPr="0071658D">
              <w:rPr>
                <w:kern w:val="24"/>
                <w:sz w:val="22"/>
                <w:szCs w:val="22"/>
              </w:rPr>
              <w:t xml:space="preserve"> — </w:t>
            </w:r>
            <w:r w:rsidRPr="0071658D">
              <w:rPr>
                <w:b/>
                <w:kern w:val="24"/>
                <w:sz w:val="22"/>
                <w:szCs w:val="22"/>
              </w:rPr>
              <w:t>67 677,0  тыс. рублей</w:t>
            </w:r>
            <w:r w:rsidRPr="0071658D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46 774,8</w:t>
            </w:r>
            <w:r w:rsidRPr="0071658D">
              <w:rPr>
                <w:b/>
                <w:kern w:val="24"/>
                <w:sz w:val="22"/>
                <w:szCs w:val="22"/>
              </w:rPr>
              <w:t xml:space="preserve">  </w:t>
            </w:r>
            <w:r w:rsidRPr="0071658D">
              <w:rPr>
                <w:kern w:val="24"/>
                <w:sz w:val="22"/>
                <w:szCs w:val="22"/>
              </w:rPr>
              <w:t>тыс. рублей – за счет средств местного бюджета;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20 902,2  тыс. рублей – за счет средств областного бюджета;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b/>
                <w:kern w:val="24"/>
                <w:sz w:val="22"/>
                <w:szCs w:val="22"/>
              </w:rPr>
              <w:t>2024 г</w:t>
            </w:r>
            <w:r w:rsidRPr="0071658D">
              <w:rPr>
                <w:kern w:val="24"/>
                <w:sz w:val="22"/>
                <w:szCs w:val="22"/>
              </w:rPr>
              <w:t xml:space="preserve">. — </w:t>
            </w:r>
            <w:r w:rsidRPr="0071658D">
              <w:rPr>
                <w:b/>
                <w:kern w:val="24"/>
                <w:sz w:val="22"/>
                <w:szCs w:val="22"/>
              </w:rPr>
              <w:t>66 283,5   тыс. рублей</w:t>
            </w:r>
            <w:r w:rsidRPr="0071658D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45 381,3</w:t>
            </w:r>
            <w:r w:rsidRPr="0071658D">
              <w:rPr>
                <w:b/>
                <w:kern w:val="24"/>
                <w:sz w:val="22"/>
                <w:szCs w:val="22"/>
              </w:rPr>
              <w:t xml:space="preserve">   </w:t>
            </w:r>
            <w:r w:rsidRPr="0071658D">
              <w:rPr>
                <w:kern w:val="24"/>
                <w:sz w:val="22"/>
                <w:szCs w:val="22"/>
              </w:rPr>
              <w:t>тыс. рублей – за счет средств местного бюджета;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20 902,2 тыс. рублей – за счет средств областного бюджета;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b/>
                <w:kern w:val="24"/>
                <w:sz w:val="22"/>
                <w:szCs w:val="22"/>
              </w:rPr>
              <w:t>2025 г.</w:t>
            </w:r>
            <w:r w:rsidRPr="0071658D">
              <w:rPr>
                <w:kern w:val="24"/>
                <w:sz w:val="22"/>
                <w:szCs w:val="22"/>
              </w:rPr>
              <w:t xml:space="preserve"> — </w:t>
            </w:r>
            <w:r w:rsidRPr="0071658D">
              <w:rPr>
                <w:b/>
                <w:kern w:val="24"/>
                <w:sz w:val="22"/>
                <w:szCs w:val="22"/>
              </w:rPr>
              <w:t>66 283,5   тыс. рублей</w:t>
            </w:r>
            <w:r w:rsidRPr="0071658D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45 381,3</w:t>
            </w:r>
            <w:r w:rsidRPr="0071658D">
              <w:rPr>
                <w:b/>
                <w:kern w:val="24"/>
                <w:sz w:val="22"/>
                <w:szCs w:val="22"/>
              </w:rPr>
              <w:t xml:space="preserve">   </w:t>
            </w:r>
            <w:r w:rsidRPr="0071658D">
              <w:rPr>
                <w:kern w:val="24"/>
                <w:sz w:val="22"/>
                <w:szCs w:val="22"/>
              </w:rPr>
              <w:t>тыс. рублей – за счет средств местного бюджета;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 xml:space="preserve">20 902,2 тыс. рублей – за счет средств областного бюджета; 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b/>
                <w:kern w:val="24"/>
                <w:sz w:val="22"/>
                <w:szCs w:val="22"/>
              </w:rPr>
              <w:t xml:space="preserve">2026 г. </w:t>
            </w:r>
            <w:r w:rsidRPr="0071658D">
              <w:rPr>
                <w:kern w:val="24"/>
                <w:sz w:val="22"/>
                <w:szCs w:val="22"/>
              </w:rPr>
              <w:t xml:space="preserve">— </w:t>
            </w:r>
            <w:r w:rsidRPr="0071658D">
              <w:rPr>
                <w:b/>
                <w:kern w:val="24"/>
                <w:sz w:val="22"/>
                <w:szCs w:val="22"/>
              </w:rPr>
              <w:t>26 231,7   тыс. рублей</w:t>
            </w:r>
            <w:r w:rsidRPr="0071658D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 xml:space="preserve">26 231,7 тыс. рублей – за счет средств местного бюджета; 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b/>
                <w:kern w:val="24"/>
                <w:sz w:val="22"/>
                <w:szCs w:val="22"/>
              </w:rPr>
              <w:t>2027 г.</w:t>
            </w:r>
            <w:r w:rsidRPr="0071658D">
              <w:rPr>
                <w:kern w:val="24"/>
                <w:sz w:val="22"/>
                <w:szCs w:val="22"/>
              </w:rPr>
              <w:t xml:space="preserve"> — </w:t>
            </w:r>
            <w:r w:rsidRPr="0071658D">
              <w:rPr>
                <w:b/>
                <w:kern w:val="24"/>
                <w:sz w:val="22"/>
                <w:szCs w:val="22"/>
              </w:rPr>
              <w:t>26 231,7   тыс. рублей</w:t>
            </w:r>
            <w:r w:rsidRPr="0071658D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26 231,7</w:t>
            </w:r>
            <w:r w:rsidRPr="0071658D">
              <w:rPr>
                <w:b/>
                <w:kern w:val="24"/>
                <w:sz w:val="22"/>
                <w:szCs w:val="22"/>
              </w:rPr>
              <w:t xml:space="preserve">   </w:t>
            </w:r>
            <w:r w:rsidRPr="0071658D">
              <w:rPr>
                <w:kern w:val="24"/>
                <w:sz w:val="22"/>
                <w:szCs w:val="22"/>
              </w:rPr>
              <w:t xml:space="preserve"> тыс. рублей – за счет средств</w:t>
            </w:r>
            <w:r w:rsidRPr="00A8391A">
              <w:rPr>
                <w:kern w:val="24"/>
                <w:sz w:val="22"/>
                <w:szCs w:val="22"/>
              </w:rPr>
              <w:t xml:space="preserve"> местного бюджета; </w:t>
            </w:r>
          </w:p>
          <w:p w:rsidR="00B84F18" w:rsidRPr="00A8391A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A8391A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b/>
                <w:kern w:val="24"/>
                <w:sz w:val="22"/>
                <w:szCs w:val="22"/>
              </w:rPr>
              <w:t>2028 г.</w:t>
            </w:r>
            <w:r w:rsidRPr="00A8391A">
              <w:rPr>
                <w:kern w:val="24"/>
                <w:sz w:val="22"/>
                <w:szCs w:val="22"/>
              </w:rPr>
              <w:t xml:space="preserve"> — </w:t>
            </w:r>
            <w:r>
              <w:rPr>
                <w:b/>
                <w:kern w:val="24"/>
                <w:sz w:val="22"/>
                <w:szCs w:val="22"/>
              </w:rPr>
              <w:t>26 231,7</w:t>
            </w:r>
            <w:r w:rsidRPr="00A8391A">
              <w:rPr>
                <w:b/>
                <w:kern w:val="24"/>
                <w:sz w:val="22"/>
                <w:szCs w:val="22"/>
              </w:rPr>
              <w:t xml:space="preserve">   тыс. рублей</w:t>
            </w:r>
            <w:r w:rsidRPr="00A8391A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0842B9" w:rsidRDefault="00B84F18" w:rsidP="00AC313B">
            <w:pPr>
              <w:jc w:val="both"/>
              <w:rPr>
                <w:sz w:val="24"/>
                <w:szCs w:val="24"/>
              </w:rPr>
            </w:pPr>
            <w:r>
              <w:rPr>
                <w:kern w:val="24"/>
                <w:sz w:val="22"/>
                <w:szCs w:val="22"/>
              </w:rPr>
              <w:t>26 231,7</w:t>
            </w:r>
            <w:r w:rsidRPr="00A8391A">
              <w:rPr>
                <w:b/>
                <w:kern w:val="24"/>
                <w:sz w:val="22"/>
                <w:szCs w:val="22"/>
              </w:rPr>
              <w:t xml:space="preserve">   </w:t>
            </w:r>
            <w:r w:rsidRPr="00A8391A">
              <w:rPr>
                <w:kern w:val="24"/>
                <w:sz w:val="22"/>
                <w:szCs w:val="22"/>
              </w:rPr>
              <w:t xml:space="preserve"> тыс. рублей – за счет средств местного бюджета.</w:t>
            </w:r>
          </w:p>
        </w:tc>
      </w:tr>
      <w:tr w:rsidR="00B84F18" w:rsidRPr="00FD57C7" w:rsidTr="00140030">
        <w:trPr>
          <w:cantSplit/>
          <w:trHeight w:val="689"/>
        </w:trPr>
        <w:tc>
          <w:tcPr>
            <w:tcW w:w="2197" w:type="dxa"/>
          </w:tcPr>
          <w:p w:rsidR="00B84F18" w:rsidRPr="00136440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796" w:type="dxa"/>
          </w:tcPr>
          <w:p w:rsidR="00B84F18" w:rsidRPr="00DA41F6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2936">
              <w:rPr>
                <w:b/>
                <w:sz w:val="22"/>
                <w:szCs w:val="22"/>
              </w:rPr>
              <w:t>Задача 1 подпрограммы 2</w:t>
            </w:r>
            <w:r w:rsidRPr="00DA41F6">
              <w:rPr>
                <w:sz w:val="22"/>
                <w:szCs w:val="22"/>
              </w:rPr>
              <w:t>, в том числе:</w:t>
            </w:r>
          </w:p>
          <w:p w:rsidR="00B84F18" w:rsidRPr="00DA41F6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2023 г. — </w:t>
            </w:r>
            <w:r>
              <w:rPr>
                <w:kern w:val="24"/>
                <w:sz w:val="22"/>
                <w:szCs w:val="22"/>
              </w:rPr>
              <w:t>66 277,0</w:t>
            </w:r>
            <w:r w:rsidRPr="00DA41F6">
              <w:rPr>
                <w:kern w:val="24"/>
                <w:sz w:val="22"/>
                <w:szCs w:val="22"/>
              </w:rPr>
              <w:t xml:space="preserve">  тыс. рублей; </w:t>
            </w:r>
          </w:p>
          <w:p w:rsidR="00B84F18" w:rsidRPr="00DA41F6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2024 г. — </w:t>
            </w:r>
            <w:r>
              <w:rPr>
                <w:kern w:val="24"/>
                <w:sz w:val="22"/>
                <w:szCs w:val="22"/>
              </w:rPr>
              <w:t>66 167,5</w:t>
            </w:r>
            <w:r w:rsidRPr="00DA41F6">
              <w:rPr>
                <w:kern w:val="24"/>
                <w:sz w:val="22"/>
                <w:szCs w:val="22"/>
              </w:rPr>
              <w:t xml:space="preserve">  тыс. рублей;</w:t>
            </w:r>
          </w:p>
          <w:p w:rsidR="00B84F18" w:rsidRPr="00DA41F6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2025 г. — </w:t>
            </w:r>
            <w:r>
              <w:rPr>
                <w:kern w:val="24"/>
                <w:sz w:val="22"/>
                <w:szCs w:val="22"/>
              </w:rPr>
              <w:t>66 167,5</w:t>
            </w:r>
            <w:r w:rsidRPr="00DA41F6">
              <w:rPr>
                <w:kern w:val="24"/>
                <w:sz w:val="22"/>
                <w:szCs w:val="22"/>
              </w:rPr>
              <w:t xml:space="preserve">  тыс. рублей;</w:t>
            </w:r>
          </w:p>
          <w:p w:rsidR="00B84F18" w:rsidRPr="00DA41F6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2026 г. — </w:t>
            </w:r>
            <w:r>
              <w:rPr>
                <w:kern w:val="24"/>
                <w:sz w:val="22"/>
                <w:szCs w:val="22"/>
              </w:rPr>
              <w:t>25 618,7</w:t>
            </w:r>
            <w:r w:rsidRPr="00DA41F6">
              <w:rPr>
                <w:kern w:val="24"/>
                <w:sz w:val="22"/>
                <w:szCs w:val="22"/>
              </w:rPr>
              <w:t xml:space="preserve">  тыс. рублей;</w:t>
            </w:r>
          </w:p>
          <w:p w:rsidR="00B84F18" w:rsidRPr="00DA41F6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2027 г. — </w:t>
            </w:r>
            <w:r>
              <w:rPr>
                <w:kern w:val="24"/>
                <w:sz w:val="22"/>
                <w:szCs w:val="22"/>
              </w:rPr>
              <w:t>25 618,7</w:t>
            </w:r>
            <w:r w:rsidRPr="00DA41F6">
              <w:rPr>
                <w:kern w:val="24"/>
                <w:sz w:val="22"/>
                <w:szCs w:val="22"/>
              </w:rPr>
              <w:t xml:space="preserve">  тыс. рублей;</w:t>
            </w:r>
          </w:p>
          <w:p w:rsidR="00B84F18" w:rsidRPr="00DA41F6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2028 г. — </w:t>
            </w:r>
            <w:r>
              <w:rPr>
                <w:kern w:val="24"/>
                <w:sz w:val="22"/>
                <w:szCs w:val="22"/>
              </w:rPr>
              <w:t>25 618,7</w:t>
            </w:r>
            <w:r w:rsidRPr="00DA41F6">
              <w:rPr>
                <w:kern w:val="24"/>
                <w:sz w:val="22"/>
                <w:szCs w:val="22"/>
              </w:rPr>
              <w:t xml:space="preserve">  тыс. рублей.</w:t>
            </w:r>
          </w:p>
          <w:p w:rsidR="00B84F18" w:rsidRPr="00DA41F6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2936">
              <w:rPr>
                <w:b/>
                <w:sz w:val="22"/>
                <w:szCs w:val="22"/>
              </w:rPr>
              <w:t>Задача 2 подпрограммы 2</w:t>
            </w:r>
            <w:r w:rsidRPr="00DA41F6">
              <w:rPr>
                <w:sz w:val="22"/>
                <w:szCs w:val="22"/>
              </w:rPr>
              <w:t>, в том числе:</w:t>
            </w:r>
          </w:p>
          <w:p w:rsidR="00B84F18" w:rsidRPr="00DA41F6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2023 г. — </w:t>
            </w:r>
            <w:r>
              <w:rPr>
                <w:kern w:val="24"/>
                <w:sz w:val="22"/>
                <w:szCs w:val="22"/>
              </w:rPr>
              <w:t>1 400,0</w:t>
            </w:r>
            <w:r w:rsidRPr="00DA41F6">
              <w:rPr>
                <w:kern w:val="24"/>
                <w:sz w:val="22"/>
                <w:szCs w:val="22"/>
              </w:rPr>
              <w:t xml:space="preserve"> тыс. рублей; </w:t>
            </w:r>
          </w:p>
          <w:p w:rsidR="00B84F18" w:rsidRPr="00DA41F6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2024 г. — </w:t>
            </w:r>
            <w:r>
              <w:rPr>
                <w:kern w:val="24"/>
                <w:sz w:val="22"/>
                <w:szCs w:val="22"/>
              </w:rPr>
              <w:t>116</w:t>
            </w:r>
            <w:r w:rsidRPr="00DA41F6">
              <w:rPr>
                <w:kern w:val="24"/>
                <w:sz w:val="22"/>
                <w:szCs w:val="22"/>
              </w:rPr>
              <w:t>,0 тыс. рублей;</w:t>
            </w:r>
          </w:p>
          <w:p w:rsidR="00B84F18" w:rsidRPr="00DA41F6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2025 г. — </w:t>
            </w:r>
            <w:r>
              <w:rPr>
                <w:kern w:val="24"/>
                <w:sz w:val="22"/>
                <w:szCs w:val="22"/>
              </w:rPr>
              <w:t>116</w:t>
            </w:r>
            <w:r w:rsidRPr="00DA41F6">
              <w:rPr>
                <w:kern w:val="24"/>
                <w:sz w:val="22"/>
                <w:szCs w:val="22"/>
              </w:rPr>
              <w:t>,0 тыс. рублей;</w:t>
            </w:r>
          </w:p>
          <w:p w:rsidR="00B84F18" w:rsidRPr="00DA41F6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>2026 г. — 6</w:t>
            </w:r>
            <w:r>
              <w:rPr>
                <w:kern w:val="24"/>
                <w:sz w:val="22"/>
                <w:szCs w:val="22"/>
              </w:rPr>
              <w:t>13</w:t>
            </w:r>
            <w:r w:rsidRPr="00DA41F6">
              <w:rPr>
                <w:kern w:val="24"/>
                <w:sz w:val="22"/>
                <w:szCs w:val="22"/>
              </w:rPr>
              <w:t>,0 тыс. рублей;</w:t>
            </w:r>
          </w:p>
          <w:p w:rsidR="00B84F18" w:rsidRPr="00DA41F6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2027 г. — </w:t>
            </w:r>
            <w:r>
              <w:rPr>
                <w:kern w:val="24"/>
                <w:sz w:val="22"/>
                <w:szCs w:val="22"/>
              </w:rPr>
              <w:t>613</w:t>
            </w:r>
            <w:r w:rsidRPr="00DA41F6">
              <w:rPr>
                <w:kern w:val="24"/>
                <w:sz w:val="22"/>
                <w:szCs w:val="22"/>
              </w:rPr>
              <w:t>,0  тыс. рублей;</w:t>
            </w:r>
          </w:p>
          <w:p w:rsidR="00B84F18" w:rsidRPr="00136440" w:rsidRDefault="00B84F18" w:rsidP="00480E2A">
            <w:pPr>
              <w:jc w:val="both"/>
              <w:rPr>
                <w:sz w:val="24"/>
                <w:szCs w:val="24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2028 г. — </w:t>
            </w:r>
            <w:r>
              <w:rPr>
                <w:kern w:val="24"/>
                <w:sz w:val="22"/>
                <w:szCs w:val="22"/>
              </w:rPr>
              <w:t>613</w:t>
            </w:r>
            <w:r w:rsidRPr="00DA41F6">
              <w:rPr>
                <w:kern w:val="24"/>
                <w:sz w:val="22"/>
                <w:szCs w:val="22"/>
              </w:rPr>
              <w:t>,0  тыс. рублей.</w:t>
            </w:r>
          </w:p>
        </w:tc>
      </w:tr>
    </w:tbl>
    <w:p w:rsidR="00B84F18" w:rsidRDefault="00B84F18" w:rsidP="004E0AC7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B84F18" w:rsidRPr="00D41E9A" w:rsidRDefault="00B84F18" w:rsidP="005D706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B84F18" w:rsidRPr="00D41E9A" w:rsidRDefault="00B84F18" w:rsidP="005D706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3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B84F18" w:rsidRDefault="00B84F18" w:rsidP="00DA41F6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B84F18" w:rsidRDefault="00B84F18" w:rsidP="00DA41F6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13"/>
        <w:gridCol w:w="7560"/>
      </w:tblGrid>
      <w:tr w:rsidR="00B84F18" w:rsidRPr="00FD57C7" w:rsidTr="00DA41F6">
        <w:trPr>
          <w:cantSplit/>
          <w:trHeight w:val="240"/>
        </w:trPr>
        <w:tc>
          <w:tcPr>
            <w:tcW w:w="2277" w:type="dxa"/>
          </w:tcPr>
          <w:p w:rsidR="00B84F18" w:rsidRPr="004F1CE1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F1CE1">
              <w:rPr>
                <w:rFonts w:ascii="Times New Roman" w:hAnsi="Times New Roman" w:cs="Times New Roman"/>
                <w:sz w:val="22"/>
                <w:szCs w:val="22"/>
              </w:rPr>
              <w:t>Наименование подпрограммы 3</w:t>
            </w:r>
          </w:p>
        </w:tc>
        <w:tc>
          <w:tcPr>
            <w:tcW w:w="7443" w:type="dxa"/>
          </w:tcPr>
          <w:p w:rsidR="00B84F18" w:rsidRPr="004F1CE1" w:rsidRDefault="00B84F18" w:rsidP="0095002A">
            <w:pPr>
              <w:pStyle w:val="ConsPlusCell"/>
              <w:widowControl/>
              <w:rPr>
                <w:rFonts w:ascii="Times New Roman" w:hAnsi="Times New Roman" w:cs="Times New Roman"/>
                <w:kern w:val="24"/>
                <w:sz w:val="22"/>
                <w:szCs w:val="22"/>
              </w:rPr>
            </w:pPr>
            <w:r w:rsidRPr="004F1CE1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 «Организация библиотечного обслуживания населения Ржевского муниципального округа Тверской области»</w:t>
            </w:r>
          </w:p>
          <w:p w:rsidR="00B84F18" w:rsidRPr="004F1CE1" w:rsidRDefault="00B84F18" w:rsidP="0095002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4F18" w:rsidRPr="00FD57C7" w:rsidTr="00DA41F6">
        <w:trPr>
          <w:cantSplit/>
          <w:trHeight w:val="360"/>
        </w:trPr>
        <w:tc>
          <w:tcPr>
            <w:tcW w:w="2277" w:type="dxa"/>
          </w:tcPr>
          <w:p w:rsidR="00B84F18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F1CE1">
              <w:rPr>
                <w:rFonts w:ascii="Times New Roman" w:hAnsi="Times New Roman" w:cs="Times New Roman"/>
                <w:sz w:val="22"/>
                <w:szCs w:val="22"/>
              </w:rPr>
              <w:t xml:space="preserve">Задачи </w:t>
            </w:r>
          </w:p>
          <w:p w:rsidR="00B84F18" w:rsidRPr="004F1CE1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F1CE1">
              <w:rPr>
                <w:rFonts w:ascii="Times New Roman" w:hAnsi="Times New Roman" w:cs="Times New Roman"/>
                <w:sz w:val="22"/>
                <w:szCs w:val="22"/>
              </w:rPr>
              <w:t>подпрограммы  3</w:t>
            </w:r>
          </w:p>
        </w:tc>
        <w:tc>
          <w:tcPr>
            <w:tcW w:w="7443" w:type="dxa"/>
          </w:tcPr>
          <w:p w:rsidR="00B84F18" w:rsidRPr="004F1CE1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F1CE1">
              <w:rPr>
                <w:rFonts w:ascii="Times New Roman" w:hAnsi="Times New Roman" w:cs="Times New Roman"/>
                <w:sz w:val="22"/>
                <w:szCs w:val="22"/>
              </w:rPr>
              <w:t>Задача 1 «Развитие функционирования учреждений библиотечного обслуживания населения Ржевского муниципального округа»  (далее –</w:t>
            </w:r>
          </w:p>
          <w:p w:rsidR="00B84F18" w:rsidRPr="004F1CE1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F1CE1">
              <w:rPr>
                <w:rFonts w:ascii="Times New Roman" w:hAnsi="Times New Roman" w:cs="Times New Roman"/>
                <w:sz w:val="22"/>
                <w:szCs w:val="22"/>
              </w:rPr>
              <w:t>Задача 1 подпрограммы 3);</w:t>
            </w:r>
          </w:p>
          <w:p w:rsidR="00B84F18" w:rsidRPr="004F1CE1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F1CE1">
              <w:rPr>
                <w:rFonts w:ascii="Times New Roman" w:hAnsi="Times New Roman" w:cs="Times New Roman"/>
                <w:sz w:val="22"/>
                <w:szCs w:val="22"/>
              </w:rPr>
              <w:t>Задача 2  «Развитие библиотечного дела, сохранение культурного наследия в Ржевском муниципальном округе Тверской области» (далее – Задача 2 подпрограммы 3).</w:t>
            </w:r>
          </w:p>
          <w:p w:rsidR="00B84F18" w:rsidRPr="004F1CE1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4F18" w:rsidRPr="00FD57C7" w:rsidTr="00DA41F6">
        <w:trPr>
          <w:cantSplit/>
          <w:trHeight w:val="529"/>
        </w:trPr>
        <w:tc>
          <w:tcPr>
            <w:tcW w:w="2277" w:type="dxa"/>
          </w:tcPr>
          <w:p w:rsidR="00B84F18" w:rsidRPr="003C5530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553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Ожидаемые результаты реализации подпрограммы 3 (конечный результат выполнения подпрограммы, выраженный в показателях решения задачи подпрограммы)</w:t>
            </w:r>
          </w:p>
        </w:tc>
        <w:tc>
          <w:tcPr>
            <w:tcW w:w="7443" w:type="dxa"/>
          </w:tcPr>
          <w:p w:rsidR="00B84F18" w:rsidRPr="003C5530" w:rsidRDefault="00B84F18" w:rsidP="003C5530">
            <w:pPr>
              <w:pStyle w:val="ConsPlusCell"/>
              <w:widowControl/>
              <w:numPr>
                <w:ilvl w:val="0"/>
                <w:numId w:val="39"/>
              </w:numPr>
              <w:tabs>
                <w:tab w:val="left" w:pos="387"/>
              </w:tabs>
              <w:ind w:left="189" w:hanging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3C5530">
              <w:rPr>
                <w:rFonts w:ascii="Times New Roman" w:hAnsi="Times New Roman" w:cs="Times New Roman"/>
                <w:sz w:val="22"/>
                <w:szCs w:val="22"/>
              </w:rPr>
              <w:t>Количество работников бюджетного учреждения библиотечного обслуживания населения Ржевского муниципального округа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Тверской области</w:t>
            </w:r>
            <w:r w:rsidRPr="003C5530">
              <w:rPr>
                <w:rFonts w:ascii="Times New Roman" w:hAnsi="Times New Roman" w:cs="Times New Roman"/>
                <w:sz w:val="22"/>
                <w:szCs w:val="22"/>
              </w:rPr>
              <w:t>,  прошедших переподготовку в связи с внедрением профессиональных стандартов, до 23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человек</w:t>
            </w:r>
            <w:r w:rsidRPr="003C5530">
              <w:rPr>
                <w:rFonts w:ascii="Times New Roman" w:hAnsi="Times New Roman" w:cs="Times New Roman"/>
                <w:sz w:val="22"/>
                <w:szCs w:val="22"/>
              </w:rPr>
              <w:t xml:space="preserve"> в год;</w:t>
            </w:r>
          </w:p>
          <w:p w:rsidR="00B84F18" w:rsidRPr="003C5530" w:rsidRDefault="00B84F18" w:rsidP="005D7063">
            <w:pPr>
              <w:pStyle w:val="ConsPlusCell"/>
              <w:widowControl/>
              <w:numPr>
                <w:ilvl w:val="0"/>
                <w:numId w:val="39"/>
              </w:numPr>
              <w:tabs>
                <w:tab w:val="left" w:pos="413"/>
              </w:tabs>
              <w:ind w:left="189" w:hanging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3C5530">
              <w:rPr>
                <w:rFonts w:ascii="Times New Roman" w:hAnsi="Times New Roman" w:cs="Times New Roman"/>
                <w:sz w:val="22"/>
                <w:szCs w:val="22"/>
              </w:rPr>
              <w:t xml:space="preserve">Доля  работников  бюджетного учреждения библиотечного обслуживания населения Ржевского муниципального округа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Тверской области </w:t>
            </w:r>
            <w:r w:rsidRPr="003C5530">
              <w:rPr>
                <w:rFonts w:ascii="Times New Roman" w:hAnsi="Times New Roman" w:cs="Times New Roman"/>
                <w:sz w:val="22"/>
                <w:szCs w:val="22"/>
              </w:rPr>
              <w:t>повысивших свою квалификацию, в год до 2%;</w:t>
            </w:r>
          </w:p>
          <w:p w:rsidR="00B84F18" w:rsidRPr="003C5530" w:rsidRDefault="00B84F18" w:rsidP="005D7063">
            <w:pPr>
              <w:pStyle w:val="ConsPlusCell"/>
              <w:widowControl/>
              <w:numPr>
                <w:ilvl w:val="0"/>
                <w:numId w:val="39"/>
              </w:numPr>
              <w:tabs>
                <w:tab w:val="left" w:pos="413"/>
              </w:tabs>
              <w:ind w:left="189" w:hanging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3C5530"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 библиотечного обслуживания населения Ржевского муниципального округа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Тверской области</w:t>
            </w:r>
            <w:r w:rsidRPr="003C5530">
              <w:rPr>
                <w:rFonts w:ascii="Times New Roman" w:hAnsi="Times New Roman" w:cs="Times New Roman"/>
                <w:sz w:val="22"/>
                <w:szCs w:val="22"/>
              </w:rPr>
              <w:t xml:space="preserve">, в которых проведены мероприятия по совершенствованию материально-технической базы, различной  направленности  до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3C5530">
              <w:rPr>
                <w:rFonts w:ascii="Times New Roman" w:hAnsi="Times New Roman" w:cs="Times New Roman"/>
                <w:sz w:val="22"/>
                <w:szCs w:val="22"/>
              </w:rPr>
              <w:t xml:space="preserve"> единиц в год;</w:t>
            </w:r>
          </w:p>
          <w:p w:rsidR="00B84F18" w:rsidRPr="003C5530" w:rsidRDefault="00B84F18" w:rsidP="007A540C">
            <w:pPr>
              <w:pStyle w:val="ConsPlusCell"/>
              <w:widowControl/>
              <w:numPr>
                <w:ilvl w:val="0"/>
                <w:numId w:val="39"/>
              </w:numPr>
              <w:tabs>
                <w:tab w:val="left" w:pos="413"/>
              </w:tabs>
              <w:ind w:left="189" w:hanging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3C5530">
              <w:rPr>
                <w:rFonts w:ascii="Times New Roman" w:hAnsi="Times New Roman" w:cs="Times New Roman"/>
                <w:sz w:val="22"/>
                <w:szCs w:val="22"/>
              </w:rPr>
              <w:t>Количество проводимых мероприятий, различной направленности в  бюджетном  учреждении «Ржевская централизованная  библиотечная система», различной  направленности  до 1300 единиц в год;</w:t>
            </w:r>
          </w:p>
          <w:p w:rsidR="00B84F18" w:rsidRPr="003C5530" w:rsidRDefault="00B84F18" w:rsidP="00B4042B">
            <w:pPr>
              <w:pStyle w:val="ConsPlusCell"/>
              <w:widowControl/>
              <w:numPr>
                <w:ilvl w:val="0"/>
                <w:numId w:val="39"/>
              </w:numPr>
              <w:tabs>
                <w:tab w:val="left" w:pos="413"/>
              </w:tabs>
              <w:ind w:left="189" w:hanging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3C5530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посетителей массовых мероприятий, проводимых МУК «Ржевская централизованная библиотечная система», до 16 000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человек </w:t>
            </w:r>
            <w:r w:rsidRPr="003C5530">
              <w:rPr>
                <w:rFonts w:ascii="Times New Roman" w:hAnsi="Times New Roman" w:cs="Times New Roman"/>
                <w:sz w:val="22"/>
                <w:szCs w:val="22"/>
              </w:rPr>
              <w:t>в год;</w:t>
            </w:r>
          </w:p>
          <w:p w:rsidR="00B84F18" w:rsidRPr="003C5530" w:rsidRDefault="00B84F18" w:rsidP="00B4042B">
            <w:pPr>
              <w:pStyle w:val="ConsPlusCell"/>
              <w:widowControl/>
              <w:numPr>
                <w:ilvl w:val="0"/>
                <w:numId w:val="39"/>
              </w:numPr>
              <w:tabs>
                <w:tab w:val="left" w:pos="413"/>
              </w:tabs>
              <w:ind w:left="189" w:hanging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3C5530">
              <w:rPr>
                <w:rFonts w:ascii="Times New Roman" w:hAnsi="Times New Roman" w:cs="Times New Roman"/>
                <w:sz w:val="22"/>
                <w:szCs w:val="22"/>
              </w:rPr>
              <w:t>Количество зарегистрированных  пользователей, в год до 17300 человек;</w:t>
            </w:r>
          </w:p>
          <w:p w:rsidR="00B84F18" w:rsidRPr="003C5530" w:rsidRDefault="00B84F18" w:rsidP="0091065E">
            <w:pPr>
              <w:pStyle w:val="ConsPlusCell"/>
              <w:widowControl/>
              <w:numPr>
                <w:ilvl w:val="0"/>
                <w:numId w:val="39"/>
              </w:numPr>
              <w:tabs>
                <w:tab w:val="left" w:pos="413"/>
              </w:tabs>
              <w:ind w:left="189" w:hanging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3C5530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библиотек, до 130 000 единиц в год;</w:t>
            </w:r>
          </w:p>
          <w:p w:rsidR="00B84F18" w:rsidRPr="003C5530" w:rsidRDefault="00B84F18" w:rsidP="00A34A4E">
            <w:pPr>
              <w:pStyle w:val="ConsPlusCell"/>
              <w:widowControl/>
              <w:numPr>
                <w:ilvl w:val="0"/>
                <w:numId w:val="39"/>
              </w:numPr>
              <w:tabs>
                <w:tab w:val="left" w:pos="413"/>
              </w:tabs>
              <w:ind w:left="189" w:hanging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3C5530">
              <w:rPr>
                <w:rFonts w:ascii="Times New Roman" w:hAnsi="Times New Roman" w:cs="Times New Roman"/>
                <w:sz w:val="22"/>
                <w:szCs w:val="22"/>
              </w:rPr>
              <w:t>Книговыдача, различной  направленности  до 380 000 единиц в год.</w:t>
            </w:r>
          </w:p>
        </w:tc>
      </w:tr>
      <w:tr w:rsidR="00B84F18" w:rsidRPr="00FD57C7" w:rsidTr="00DA41F6">
        <w:trPr>
          <w:cantSplit/>
          <w:trHeight w:val="529"/>
        </w:trPr>
        <w:tc>
          <w:tcPr>
            <w:tcW w:w="2277" w:type="dxa"/>
          </w:tcPr>
          <w:p w:rsidR="00B84F18" w:rsidRPr="003C5530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5530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 подпрограммы 3 по годам реализации</w:t>
            </w:r>
          </w:p>
        </w:tc>
        <w:tc>
          <w:tcPr>
            <w:tcW w:w="7443" w:type="dxa"/>
          </w:tcPr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 xml:space="preserve">2023 г. — </w:t>
            </w:r>
            <w:r w:rsidRPr="003C5530">
              <w:rPr>
                <w:b/>
                <w:kern w:val="24"/>
                <w:sz w:val="22"/>
                <w:szCs w:val="22"/>
              </w:rPr>
              <w:t>38 330,9 тыс. рублей</w:t>
            </w:r>
            <w:r w:rsidRPr="003C5530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>21 </w:t>
            </w:r>
            <w:r w:rsidRPr="0071658D">
              <w:rPr>
                <w:kern w:val="24"/>
                <w:sz w:val="22"/>
                <w:szCs w:val="22"/>
              </w:rPr>
              <w:t xml:space="preserve">650,7  тыс. рублей – за счет средств местного бюджета; 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16 680,2 тыс. рублей – за счет средств областного бюджета;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 xml:space="preserve">2024 г. </w:t>
            </w:r>
            <w:r w:rsidRPr="0071658D">
              <w:rPr>
                <w:b/>
                <w:kern w:val="24"/>
                <w:sz w:val="22"/>
                <w:szCs w:val="22"/>
              </w:rPr>
              <w:t>— 37 180,9 тыс. рублей</w:t>
            </w:r>
            <w:r w:rsidRPr="0071658D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 xml:space="preserve">20 500,7 тыс. рублей – за счет средств местного бюджета; </w:t>
            </w:r>
          </w:p>
          <w:p w:rsidR="00B84F18" w:rsidRPr="0071658D" w:rsidRDefault="00B84F18" w:rsidP="00D2329B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16 680,2  тыс. рублей – за счет средств областного бюджета;</w:t>
            </w:r>
          </w:p>
          <w:p w:rsidR="00B84F18" w:rsidRPr="0071658D" w:rsidRDefault="00B84F18" w:rsidP="00D2329B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 xml:space="preserve">2025 г. — </w:t>
            </w:r>
            <w:r w:rsidRPr="0071658D">
              <w:rPr>
                <w:b/>
                <w:kern w:val="24"/>
                <w:sz w:val="22"/>
                <w:szCs w:val="22"/>
              </w:rPr>
              <w:t>37 180,9 тыс. рублей</w:t>
            </w:r>
            <w:r w:rsidRPr="0071658D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71658D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 xml:space="preserve">20 500,7 тыс. рублей – за счет средств местного бюджета; </w:t>
            </w:r>
          </w:p>
          <w:p w:rsidR="00B84F18" w:rsidRDefault="00B84F18" w:rsidP="00D2329B">
            <w:pPr>
              <w:jc w:val="both"/>
              <w:rPr>
                <w:kern w:val="24"/>
                <w:sz w:val="22"/>
                <w:szCs w:val="22"/>
              </w:rPr>
            </w:pPr>
            <w:r w:rsidRPr="0071658D">
              <w:rPr>
                <w:kern w:val="24"/>
                <w:sz w:val="22"/>
                <w:szCs w:val="22"/>
              </w:rPr>
              <w:t>16 680,2 тыс. рублей – за</w:t>
            </w:r>
            <w:r w:rsidRPr="003C5530">
              <w:rPr>
                <w:kern w:val="24"/>
                <w:sz w:val="22"/>
                <w:szCs w:val="22"/>
              </w:rPr>
              <w:t xml:space="preserve"> счет средств областного бюджета;</w:t>
            </w:r>
          </w:p>
          <w:p w:rsidR="00B84F18" w:rsidRPr="003C5530" w:rsidRDefault="00B84F18" w:rsidP="00D2329B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 xml:space="preserve">2026 г. — </w:t>
            </w:r>
            <w:r w:rsidRPr="003C5530">
              <w:rPr>
                <w:b/>
                <w:kern w:val="24"/>
                <w:sz w:val="22"/>
                <w:szCs w:val="22"/>
              </w:rPr>
              <w:t>12 673,5 тыс. рублей</w:t>
            </w:r>
            <w:r w:rsidRPr="003C5530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>12 673,5</w:t>
            </w:r>
            <w:r w:rsidRPr="003C5530">
              <w:rPr>
                <w:b/>
                <w:kern w:val="24"/>
                <w:sz w:val="22"/>
                <w:szCs w:val="22"/>
              </w:rPr>
              <w:t xml:space="preserve"> </w:t>
            </w:r>
            <w:r w:rsidRPr="003C5530">
              <w:rPr>
                <w:kern w:val="24"/>
                <w:sz w:val="22"/>
                <w:szCs w:val="22"/>
              </w:rPr>
              <w:t xml:space="preserve">тыс. рублей – за счет средств местного бюджета; </w:t>
            </w:r>
          </w:p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 xml:space="preserve">2027 г. — </w:t>
            </w:r>
            <w:r w:rsidRPr="003C5530">
              <w:rPr>
                <w:b/>
                <w:kern w:val="24"/>
                <w:sz w:val="22"/>
                <w:szCs w:val="22"/>
              </w:rPr>
              <w:t>12 673,5 тыс. рублей</w:t>
            </w:r>
            <w:r w:rsidRPr="003C5530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>12 673,5</w:t>
            </w:r>
            <w:r w:rsidRPr="003C5530">
              <w:rPr>
                <w:b/>
                <w:kern w:val="24"/>
                <w:sz w:val="22"/>
                <w:szCs w:val="22"/>
              </w:rPr>
              <w:t xml:space="preserve"> </w:t>
            </w:r>
            <w:r w:rsidRPr="003C5530">
              <w:rPr>
                <w:kern w:val="24"/>
                <w:sz w:val="22"/>
                <w:szCs w:val="22"/>
              </w:rPr>
              <w:t xml:space="preserve"> тыс. рублей – за счет средств местного бюджета; </w:t>
            </w:r>
          </w:p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 xml:space="preserve">2028 г. — </w:t>
            </w:r>
            <w:r w:rsidRPr="003C5530">
              <w:rPr>
                <w:b/>
                <w:kern w:val="24"/>
                <w:sz w:val="22"/>
                <w:szCs w:val="22"/>
              </w:rPr>
              <w:t>12 673,5 тыс. рублей</w:t>
            </w:r>
            <w:r w:rsidRPr="003C5530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Pr="003C5530" w:rsidRDefault="00B84F18" w:rsidP="00530A03">
            <w:pPr>
              <w:pStyle w:val="ConsPlusCell"/>
              <w:widowControl/>
              <w:rPr>
                <w:rFonts w:ascii="Times New Roman" w:hAnsi="Times New Roman" w:cs="Times New Roman"/>
                <w:kern w:val="24"/>
                <w:sz w:val="22"/>
                <w:szCs w:val="22"/>
              </w:rPr>
            </w:pPr>
            <w:r w:rsidRPr="003C5530">
              <w:rPr>
                <w:rFonts w:ascii="Times New Roman" w:hAnsi="Times New Roman" w:cs="Times New Roman"/>
                <w:kern w:val="24"/>
                <w:sz w:val="22"/>
                <w:szCs w:val="22"/>
                <w:lang w:eastAsia="ru-RU"/>
              </w:rPr>
              <w:t>12 673,5</w:t>
            </w:r>
            <w:r w:rsidRPr="003C5530">
              <w:rPr>
                <w:b/>
                <w:kern w:val="24"/>
                <w:sz w:val="22"/>
                <w:szCs w:val="22"/>
              </w:rPr>
              <w:t xml:space="preserve"> </w:t>
            </w:r>
            <w:r w:rsidRPr="003C5530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 тыс. рублей – за счет средств местного бюджета. </w:t>
            </w:r>
          </w:p>
          <w:p w:rsidR="00B84F18" w:rsidRPr="003C5530" w:rsidRDefault="00B84F18" w:rsidP="00530A0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4F18" w:rsidRPr="00FD57C7" w:rsidTr="00DA41F6">
        <w:trPr>
          <w:cantSplit/>
          <w:trHeight w:val="689"/>
        </w:trPr>
        <w:tc>
          <w:tcPr>
            <w:tcW w:w="2277" w:type="dxa"/>
          </w:tcPr>
          <w:p w:rsidR="00B84F18" w:rsidRPr="003C5530" w:rsidRDefault="00B84F18" w:rsidP="001400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5530">
              <w:rPr>
                <w:rFonts w:ascii="Times New Roman" w:hAnsi="Times New Roman" w:cs="Times New Roman"/>
                <w:sz w:val="22"/>
                <w:szCs w:val="22"/>
              </w:rPr>
              <w:t>Плановые объемы финансирования задач подпрограммы 3 по годам реализации</w:t>
            </w:r>
          </w:p>
        </w:tc>
        <w:tc>
          <w:tcPr>
            <w:tcW w:w="7443" w:type="dxa"/>
          </w:tcPr>
          <w:p w:rsidR="00B84F18" w:rsidRPr="003C5530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30">
              <w:rPr>
                <w:b/>
                <w:sz w:val="22"/>
                <w:szCs w:val="22"/>
              </w:rPr>
              <w:t>Задача 1 подпрограммы 3,</w:t>
            </w:r>
            <w:r w:rsidRPr="003C5530">
              <w:rPr>
                <w:sz w:val="22"/>
                <w:szCs w:val="22"/>
              </w:rPr>
              <w:t xml:space="preserve"> в том числе:</w:t>
            </w:r>
          </w:p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 xml:space="preserve">2023 г. — 37 930,9 тыс. рублей; </w:t>
            </w:r>
          </w:p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>2024 г. — 37 180,9 тыс. рублей;</w:t>
            </w:r>
          </w:p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>2025 г. — 37 180,9 тыс. рублей;</w:t>
            </w:r>
          </w:p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>2026 г. — 12 673,5 тыс. рублей;</w:t>
            </w:r>
          </w:p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>2027 г. — 12 673,5 тыс. рублей;</w:t>
            </w:r>
          </w:p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>2028 г. — 12 673,5 тыс. рублей.</w:t>
            </w:r>
          </w:p>
          <w:p w:rsidR="00B84F18" w:rsidRPr="003C5530" w:rsidRDefault="00B84F18" w:rsidP="0014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30">
              <w:rPr>
                <w:b/>
                <w:sz w:val="22"/>
                <w:szCs w:val="22"/>
              </w:rPr>
              <w:t>Задача 2 подпрограммы 3</w:t>
            </w:r>
            <w:r w:rsidRPr="003C5530">
              <w:rPr>
                <w:sz w:val="22"/>
                <w:szCs w:val="22"/>
              </w:rPr>
              <w:t>, в том числе:</w:t>
            </w:r>
          </w:p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 xml:space="preserve">2023 г. — 400,0  тыс. рублей; </w:t>
            </w:r>
          </w:p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>2024 г. — 0,0  тыс. рублей;</w:t>
            </w:r>
          </w:p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>2025 г. — 0,0  тыс. рублей;</w:t>
            </w:r>
          </w:p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>2026 г. — 0,0  тыс. рублей;</w:t>
            </w:r>
          </w:p>
          <w:p w:rsidR="00B84F18" w:rsidRPr="003C5530" w:rsidRDefault="00B84F18" w:rsidP="00140030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>2027 г. — 0,0  тыс. рублей;</w:t>
            </w:r>
          </w:p>
          <w:p w:rsidR="00B84F18" w:rsidRPr="003C5530" w:rsidRDefault="00B84F18" w:rsidP="002371FB">
            <w:pPr>
              <w:jc w:val="both"/>
              <w:rPr>
                <w:kern w:val="24"/>
                <w:sz w:val="22"/>
                <w:szCs w:val="22"/>
              </w:rPr>
            </w:pPr>
            <w:r w:rsidRPr="003C5530">
              <w:rPr>
                <w:kern w:val="24"/>
                <w:sz w:val="22"/>
                <w:szCs w:val="22"/>
              </w:rPr>
              <w:t>2028 г. — 0,0  тыс. рублей.</w:t>
            </w:r>
          </w:p>
          <w:p w:rsidR="00B84F18" w:rsidRPr="003C5530" w:rsidRDefault="00B84F18" w:rsidP="002371FB">
            <w:pPr>
              <w:jc w:val="both"/>
              <w:rPr>
                <w:sz w:val="22"/>
                <w:szCs w:val="22"/>
              </w:rPr>
            </w:pPr>
          </w:p>
        </w:tc>
      </w:tr>
    </w:tbl>
    <w:p w:rsidR="00B84F18" w:rsidRDefault="00B84F18" w:rsidP="00DA41F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84F18" w:rsidRPr="00D41E9A" w:rsidRDefault="00B84F18" w:rsidP="00DA41F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lastRenderedPageBreak/>
        <w:t>Паспорт</w:t>
      </w:r>
    </w:p>
    <w:p w:rsidR="00B84F18" w:rsidRPr="00D41E9A" w:rsidRDefault="00B84F18" w:rsidP="00DA41F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4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B84F18" w:rsidRDefault="00B84F18" w:rsidP="00DA41F6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B84F18" w:rsidRPr="008D36A6" w:rsidRDefault="00B84F18" w:rsidP="00DA41F6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11"/>
        <w:gridCol w:w="7562"/>
      </w:tblGrid>
      <w:tr w:rsidR="00B84F18" w:rsidRPr="00FD57C7" w:rsidTr="00B933BE">
        <w:trPr>
          <w:cantSplit/>
          <w:trHeight w:val="240"/>
        </w:trPr>
        <w:tc>
          <w:tcPr>
            <w:tcW w:w="2338" w:type="dxa"/>
          </w:tcPr>
          <w:p w:rsidR="00B84F18" w:rsidRPr="00D83A25" w:rsidRDefault="00B84F18" w:rsidP="00DA41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>Наименование подпрограммы 4</w:t>
            </w:r>
          </w:p>
        </w:tc>
        <w:tc>
          <w:tcPr>
            <w:tcW w:w="7655" w:type="dxa"/>
          </w:tcPr>
          <w:p w:rsidR="00B84F18" w:rsidRPr="00D83A25" w:rsidRDefault="00B84F18" w:rsidP="00B933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83A25">
              <w:rPr>
                <w:rFonts w:ascii="Times New Roman" w:hAnsi="Times New Roman" w:cs="Times New Roman"/>
                <w:kern w:val="24"/>
                <w:sz w:val="22"/>
                <w:szCs w:val="22"/>
              </w:rPr>
              <w:t>«Сохранение и развитие культурного потенциала  Ржевского муниципального округа Тверской области»»</w:t>
            </w:r>
          </w:p>
        </w:tc>
      </w:tr>
      <w:tr w:rsidR="00B84F18" w:rsidRPr="00FD57C7" w:rsidTr="00B933BE">
        <w:trPr>
          <w:cantSplit/>
          <w:trHeight w:val="360"/>
        </w:trPr>
        <w:tc>
          <w:tcPr>
            <w:tcW w:w="2338" w:type="dxa"/>
          </w:tcPr>
          <w:p w:rsidR="00B84F18" w:rsidRDefault="00B84F18" w:rsidP="00DA41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 xml:space="preserve">Задачи </w:t>
            </w:r>
          </w:p>
          <w:p w:rsidR="00B84F18" w:rsidRPr="00D83A25" w:rsidRDefault="00B84F18" w:rsidP="00DA41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>подпрограммы  4</w:t>
            </w:r>
          </w:p>
        </w:tc>
        <w:tc>
          <w:tcPr>
            <w:tcW w:w="7655" w:type="dxa"/>
          </w:tcPr>
          <w:p w:rsidR="00B84F18" w:rsidRPr="00D83A25" w:rsidRDefault="00B84F18" w:rsidP="00B933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 xml:space="preserve">Задача 1 «Организация деятельности инструментальных коллективов Ржевского муниципального округа» (далее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>Задача 1 подпрограммы 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84F18" w:rsidRPr="00D83A25" w:rsidRDefault="00B84F18" w:rsidP="00DA41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 xml:space="preserve">Задача 2  «Сохранение и развитие самодеятельного и народного творчества  в городе Ржеве Тверской области» (далее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>Задача 2 подпрограммы 4)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B84F18" w:rsidRPr="00FD57C7" w:rsidTr="00B933BE">
        <w:trPr>
          <w:cantSplit/>
          <w:trHeight w:val="529"/>
        </w:trPr>
        <w:tc>
          <w:tcPr>
            <w:tcW w:w="2338" w:type="dxa"/>
          </w:tcPr>
          <w:p w:rsidR="00B84F18" w:rsidRPr="00D83A25" w:rsidRDefault="00B84F18" w:rsidP="00DA41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 4 (конечный результат выполнения подпрограммы, выраженный в показателях</w:t>
            </w:r>
            <w:r w:rsidRPr="00D83A2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>решения задачи подпрограммы)</w:t>
            </w:r>
          </w:p>
        </w:tc>
        <w:tc>
          <w:tcPr>
            <w:tcW w:w="7655" w:type="dxa"/>
          </w:tcPr>
          <w:p w:rsidR="00B84F18" w:rsidRPr="00D83A25" w:rsidRDefault="00B84F18" w:rsidP="00DA41F6">
            <w:pPr>
              <w:pStyle w:val="ConsPlusCell"/>
              <w:widowControl/>
              <w:numPr>
                <w:ilvl w:val="0"/>
                <w:numId w:val="40"/>
              </w:numPr>
              <w:tabs>
                <w:tab w:val="left" w:pos="413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мероприятий, проводимых инструментальными коллективами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Ржевского муниципального округа Тверской области</w:t>
            </w: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 xml:space="preserve"> в год до уровня 40%;</w:t>
            </w:r>
          </w:p>
          <w:p w:rsidR="00B84F18" w:rsidRPr="00D83A25" w:rsidRDefault="00B84F18" w:rsidP="00DA41F6">
            <w:pPr>
              <w:pStyle w:val="ConsPlusCell"/>
              <w:widowControl/>
              <w:numPr>
                <w:ilvl w:val="0"/>
                <w:numId w:val="40"/>
              </w:numPr>
              <w:tabs>
                <w:tab w:val="left" w:pos="413"/>
              </w:tabs>
              <w:ind w:left="189" w:hanging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>Количество культурно-массовых мероприятий, проводимых в учреждениях культуры», различной направленности  до 1380 ед.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>в год;</w:t>
            </w:r>
          </w:p>
          <w:p w:rsidR="00B84F18" w:rsidRPr="00D83A25" w:rsidRDefault="00B84F18" w:rsidP="00074D3A">
            <w:pPr>
              <w:pStyle w:val="ConsPlusCell"/>
              <w:widowControl/>
              <w:numPr>
                <w:ilvl w:val="0"/>
                <w:numId w:val="40"/>
              </w:numPr>
              <w:tabs>
                <w:tab w:val="left" w:pos="413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>Количество посетителей культурно-массовых мероприятий, проводимых в учреждениях культуры», в год до 65 000 человек;</w:t>
            </w:r>
          </w:p>
          <w:p w:rsidR="00B84F18" w:rsidRPr="00D83A25" w:rsidRDefault="00B84F18" w:rsidP="00CF1249">
            <w:pPr>
              <w:pStyle w:val="ConsPlusCell"/>
              <w:widowControl/>
              <w:numPr>
                <w:ilvl w:val="0"/>
                <w:numId w:val="40"/>
              </w:numPr>
              <w:tabs>
                <w:tab w:val="left" w:pos="413"/>
              </w:tabs>
              <w:ind w:left="189" w:hanging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>Количество любительских формирований самодеятельного народного творчества в учреждениях культурно-досугового типа», до 98 ед.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>в год;</w:t>
            </w:r>
          </w:p>
          <w:p w:rsidR="00B84F18" w:rsidRPr="00D83A25" w:rsidRDefault="00B84F18" w:rsidP="008152F6">
            <w:pPr>
              <w:pStyle w:val="ConsPlusCell"/>
              <w:widowControl/>
              <w:numPr>
                <w:ilvl w:val="0"/>
                <w:numId w:val="40"/>
              </w:numPr>
              <w:tabs>
                <w:tab w:val="left" w:pos="413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83A25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любительских формирований самодеятельного народного творчества в учреждениях культурно-досугового типа», в год до 1660 человек.</w:t>
            </w:r>
          </w:p>
        </w:tc>
      </w:tr>
      <w:tr w:rsidR="00B84F18" w:rsidRPr="00FD57C7" w:rsidTr="00B933BE">
        <w:trPr>
          <w:cantSplit/>
          <w:trHeight w:val="529"/>
        </w:trPr>
        <w:tc>
          <w:tcPr>
            <w:tcW w:w="2338" w:type="dxa"/>
          </w:tcPr>
          <w:p w:rsidR="00B84F18" w:rsidRPr="000842B9" w:rsidRDefault="00B84F18" w:rsidP="00DA41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4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B84F18" w:rsidRPr="00A8391A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A8391A">
              <w:rPr>
                <w:kern w:val="24"/>
                <w:sz w:val="22"/>
                <w:szCs w:val="22"/>
              </w:rPr>
              <w:t xml:space="preserve">2023 г. — </w:t>
            </w:r>
            <w:r>
              <w:rPr>
                <w:b/>
                <w:kern w:val="24"/>
                <w:sz w:val="22"/>
                <w:szCs w:val="22"/>
              </w:rPr>
              <w:t>3 342,1</w:t>
            </w:r>
            <w:r w:rsidRPr="00A8391A">
              <w:rPr>
                <w:b/>
                <w:kern w:val="24"/>
                <w:sz w:val="22"/>
                <w:szCs w:val="22"/>
              </w:rPr>
              <w:t xml:space="preserve">  тыс. рублей</w:t>
            </w:r>
            <w:r w:rsidRPr="00A8391A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3 342,1</w:t>
            </w:r>
            <w:r w:rsidRPr="00A8391A">
              <w:rPr>
                <w:kern w:val="24"/>
                <w:sz w:val="22"/>
                <w:szCs w:val="22"/>
              </w:rPr>
              <w:t xml:space="preserve"> тыс. рублей – за счет средств местного бюджета; </w:t>
            </w:r>
          </w:p>
          <w:p w:rsidR="00B84F18" w:rsidRPr="00A8391A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A8391A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A8391A">
              <w:rPr>
                <w:kern w:val="24"/>
                <w:sz w:val="22"/>
                <w:szCs w:val="22"/>
              </w:rPr>
              <w:t xml:space="preserve">2024 г. </w:t>
            </w:r>
            <w:r w:rsidRPr="00A8391A">
              <w:rPr>
                <w:b/>
                <w:kern w:val="24"/>
                <w:sz w:val="22"/>
                <w:szCs w:val="22"/>
              </w:rPr>
              <w:t xml:space="preserve">— </w:t>
            </w:r>
            <w:r>
              <w:rPr>
                <w:b/>
                <w:kern w:val="24"/>
                <w:sz w:val="22"/>
                <w:szCs w:val="22"/>
              </w:rPr>
              <w:t>3 312,1</w:t>
            </w:r>
            <w:r w:rsidRPr="00A8391A">
              <w:rPr>
                <w:b/>
                <w:kern w:val="24"/>
                <w:sz w:val="22"/>
                <w:szCs w:val="22"/>
              </w:rPr>
              <w:t xml:space="preserve">  тыс. рублей</w:t>
            </w:r>
            <w:r w:rsidRPr="00A8391A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3 312,1</w:t>
            </w:r>
            <w:r w:rsidRPr="00A8391A">
              <w:rPr>
                <w:kern w:val="24"/>
                <w:sz w:val="22"/>
                <w:szCs w:val="22"/>
              </w:rPr>
              <w:t xml:space="preserve"> тыс. рублей – за счет средств местного бюджета; </w:t>
            </w:r>
          </w:p>
          <w:p w:rsidR="00B84F18" w:rsidRPr="00A8391A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A8391A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A8391A">
              <w:rPr>
                <w:kern w:val="24"/>
                <w:sz w:val="22"/>
                <w:szCs w:val="22"/>
              </w:rPr>
              <w:t xml:space="preserve">2025 г. — </w:t>
            </w:r>
            <w:r>
              <w:rPr>
                <w:b/>
                <w:kern w:val="24"/>
                <w:sz w:val="22"/>
                <w:szCs w:val="22"/>
              </w:rPr>
              <w:t>3 312,1</w:t>
            </w:r>
            <w:r w:rsidRPr="00A8391A">
              <w:rPr>
                <w:b/>
                <w:kern w:val="24"/>
                <w:sz w:val="22"/>
                <w:szCs w:val="22"/>
              </w:rPr>
              <w:t xml:space="preserve"> тыс. рублей</w:t>
            </w:r>
            <w:r w:rsidRPr="00A8391A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3 312,1</w:t>
            </w:r>
            <w:r w:rsidRPr="00A8391A">
              <w:rPr>
                <w:kern w:val="24"/>
                <w:sz w:val="22"/>
                <w:szCs w:val="22"/>
              </w:rPr>
              <w:t xml:space="preserve"> тыс. рублей – за счет средств местного бюджета; </w:t>
            </w:r>
          </w:p>
          <w:p w:rsidR="00B84F18" w:rsidRPr="00A8391A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A8391A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A8391A">
              <w:rPr>
                <w:kern w:val="24"/>
                <w:sz w:val="22"/>
                <w:szCs w:val="22"/>
              </w:rPr>
              <w:t xml:space="preserve">2026 г. — </w:t>
            </w:r>
            <w:r>
              <w:rPr>
                <w:b/>
                <w:kern w:val="24"/>
                <w:sz w:val="22"/>
                <w:szCs w:val="22"/>
              </w:rPr>
              <w:t>6 185,5</w:t>
            </w:r>
            <w:r w:rsidRPr="00A8391A">
              <w:rPr>
                <w:b/>
                <w:kern w:val="24"/>
                <w:sz w:val="22"/>
                <w:szCs w:val="22"/>
              </w:rPr>
              <w:t xml:space="preserve"> тыс. рублей</w:t>
            </w:r>
            <w:r w:rsidRPr="00A8391A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 xml:space="preserve">6 185,5 </w:t>
            </w:r>
            <w:r w:rsidRPr="00A8391A">
              <w:rPr>
                <w:kern w:val="24"/>
                <w:sz w:val="22"/>
                <w:szCs w:val="22"/>
              </w:rPr>
              <w:t xml:space="preserve">тыс. рублей – за счет средств местного бюджета; </w:t>
            </w:r>
          </w:p>
          <w:p w:rsidR="00B84F18" w:rsidRPr="00A8391A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</w:p>
          <w:p w:rsidR="00B84F18" w:rsidRPr="00A8391A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A8391A">
              <w:rPr>
                <w:kern w:val="24"/>
                <w:sz w:val="22"/>
                <w:szCs w:val="22"/>
              </w:rPr>
              <w:t xml:space="preserve">2027 г. — </w:t>
            </w:r>
            <w:r>
              <w:rPr>
                <w:b/>
                <w:kern w:val="24"/>
                <w:sz w:val="22"/>
                <w:szCs w:val="22"/>
              </w:rPr>
              <w:t>5 590,4</w:t>
            </w:r>
            <w:r w:rsidRPr="00A8391A">
              <w:rPr>
                <w:b/>
                <w:kern w:val="24"/>
                <w:sz w:val="22"/>
                <w:szCs w:val="22"/>
              </w:rPr>
              <w:t xml:space="preserve"> тыс. рублей</w:t>
            </w:r>
            <w:r w:rsidRPr="00A8391A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580846">
              <w:rPr>
                <w:kern w:val="24"/>
                <w:sz w:val="22"/>
                <w:szCs w:val="22"/>
              </w:rPr>
              <w:t>5 5</w:t>
            </w:r>
            <w:r>
              <w:rPr>
                <w:kern w:val="24"/>
                <w:sz w:val="22"/>
                <w:szCs w:val="22"/>
              </w:rPr>
              <w:t>90</w:t>
            </w:r>
            <w:r w:rsidRPr="00580846">
              <w:rPr>
                <w:kern w:val="24"/>
                <w:sz w:val="22"/>
                <w:szCs w:val="22"/>
              </w:rPr>
              <w:t>,</w:t>
            </w:r>
            <w:r>
              <w:rPr>
                <w:kern w:val="24"/>
                <w:sz w:val="22"/>
                <w:szCs w:val="22"/>
              </w:rPr>
              <w:t>4</w:t>
            </w:r>
            <w:r w:rsidRPr="00A8391A">
              <w:rPr>
                <w:b/>
                <w:kern w:val="24"/>
                <w:sz w:val="22"/>
                <w:szCs w:val="22"/>
              </w:rPr>
              <w:t xml:space="preserve"> </w:t>
            </w:r>
            <w:r w:rsidRPr="00A8391A">
              <w:rPr>
                <w:kern w:val="24"/>
                <w:sz w:val="22"/>
                <w:szCs w:val="22"/>
              </w:rPr>
              <w:t>тыс. рублей – за счет средств местного бюджета;</w:t>
            </w:r>
          </w:p>
          <w:p w:rsidR="00B84F18" w:rsidRPr="00A8391A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A8391A">
              <w:rPr>
                <w:kern w:val="24"/>
                <w:sz w:val="22"/>
                <w:szCs w:val="22"/>
              </w:rPr>
              <w:t xml:space="preserve"> </w:t>
            </w:r>
          </w:p>
          <w:p w:rsidR="00B84F18" w:rsidRPr="00A8391A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A8391A">
              <w:rPr>
                <w:kern w:val="24"/>
                <w:sz w:val="22"/>
                <w:szCs w:val="22"/>
              </w:rPr>
              <w:t xml:space="preserve">2028 г. — </w:t>
            </w:r>
            <w:r>
              <w:rPr>
                <w:b/>
                <w:kern w:val="24"/>
                <w:sz w:val="22"/>
                <w:szCs w:val="22"/>
              </w:rPr>
              <w:t>5 540,4</w:t>
            </w:r>
            <w:r w:rsidRPr="00A8391A">
              <w:rPr>
                <w:b/>
                <w:kern w:val="24"/>
                <w:sz w:val="22"/>
                <w:szCs w:val="22"/>
              </w:rPr>
              <w:t xml:space="preserve"> тыс. рублей</w:t>
            </w:r>
            <w:r w:rsidRPr="00A8391A">
              <w:rPr>
                <w:kern w:val="24"/>
                <w:sz w:val="22"/>
                <w:szCs w:val="22"/>
              </w:rPr>
              <w:t>, в том числе:</w:t>
            </w:r>
          </w:p>
          <w:p w:rsidR="00B84F18" w:rsidRDefault="00B84F18" w:rsidP="00B933BE">
            <w:pPr>
              <w:pStyle w:val="ConsPlusCell"/>
              <w:widowControl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80846">
              <w:rPr>
                <w:rFonts w:ascii="Times New Roman" w:hAnsi="Times New Roman" w:cs="Times New Roman"/>
                <w:kern w:val="24"/>
                <w:sz w:val="22"/>
                <w:szCs w:val="22"/>
              </w:rPr>
              <w:t>5 5</w:t>
            </w:r>
            <w:r>
              <w:rPr>
                <w:rFonts w:ascii="Times New Roman" w:hAnsi="Times New Roman" w:cs="Times New Roman"/>
                <w:kern w:val="24"/>
                <w:sz w:val="22"/>
                <w:szCs w:val="22"/>
              </w:rPr>
              <w:t>40</w:t>
            </w:r>
            <w:r w:rsidRPr="00580846">
              <w:rPr>
                <w:rFonts w:ascii="Times New Roman" w:hAnsi="Times New Roman" w:cs="Times New Roman"/>
                <w:kern w:val="24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kern w:val="24"/>
                <w:sz w:val="22"/>
                <w:szCs w:val="22"/>
              </w:rPr>
              <w:t>4</w:t>
            </w:r>
            <w:r w:rsidRPr="00A8391A">
              <w:rPr>
                <w:b/>
                <w:kern w:val="24"/>
                <w:sz w:val="22"/>
                <w:szCs w:val="22"/>
              </w:rPr>
              <w:t xml:space="preserve"> </w:t>
            </w:r>
            <w:r w:rsidRPr="00A8391A">
              <w:rPr>
                <w:rFonts w:ascii="Times New Roman" w:hAnsi="Times New Roman" w:cs="Times New Roman"/>
                <w:kern w:val="24"/>
                <w:sz w:val="22"/>
                <w:szCs w:val="22"/>
              </w:rPr>
              <w:t>тыс. рублей – за счет средств местного бюджета.</w:t>
            </w:r>
            <w:r w:rsidRPr="00490679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</w:p>
          <w:p w:rsidR="00B84F18" w:rsidRPr="00490679" w:rsidRDefault="00B84F18" w:rsidP="00B933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F18" w:rsidRPr="00FD57C7" w:rsidTr="00B933BE">
        <w:trPr>
          <w:cantSplit/>
          <w:trHeight w:val="689"/>
        </w:trPr>
        <w:tc>
          <w:tcPr>
            <w:tcW w:w="2338" w:type="dxa"/>
          </w:tcPr>
          <w:p w:rsidR="00B84F18" w:rsidRPr="00136440" w:rsidRDefault="00B84F18" w:rsidP="00DA41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B84F18" w:rsidRPr="00DA41F6" w:rsidRDefault="00B84F18" w:rsidP="00B933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2F41">
              <w:rPr>
                <w:b/>
                <w:sz w:val="22"/>
                <w:szCs w:val="22"/>
              </w:rPr>
              <w:t>Задача 1 подпрограммы 4</w:t>
            </w:r>
            <w:r w:rsidRPr="00DA41F6">
              <w:rPr>
                <w:sz w:val="22"/>
                <w:szCs w:val="22"/>
              </w:rPr>
              <w:t>, в том числе:</w:t>
            </w:r>
          </w:p>
          <w:p w:rsidR="00B84F18" w:rsidRPr="00DA41F6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2023 г. — </w:t>
            </w:r>
            <w:r>
              <w:rPr>
                <w:kern w:val="24"/>
                <w:sz w:val="22"/>
                <w:szCs w:val="22"/>
              </w:rPr>
              <w:t>864,4</w:t>
            </w:r>
            <w:r w:rsidRPr="00DA41F6">
              <w:rPr>
                <w:kern w:val="24"/>
                <w:sz w:val="22"/>
                <w:szCs w:val="22"/>
              </w:rPr>
              <w:t xml:space="preserve">  тыс. рублей; </w:t>
            </w:r>
          </w:p>
          <w:p w:rsidR="00B84F18" w:rsidRPr="00DA41F6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2024 г. — </w:t>
            </w:r>
            <w:r>
              <w:rPr>
                <w:kern w:val="24"/>
                <w:sz w:val="22"/>
                <w:szCs w:val="22"/>
              </w:rPr>
              <w:t xml:space="preserve">864,4 </w:t>
            </w:r>
            <w:r w:rsidRPr="00DA41F6">
              <w:rPr>
                <w:kern w:val="24"/>
                <w:sz w:val="22"/>
                <w:szCs w:val="22"/>
              </w:rPr>
              <w:t>тыс. рублей;</w:t>
            </w:r>
          </w:p>
          <w:p w:rsidR="00B84F18" w:rsidRPr="00DA41F6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2025 г. — </w:t>
            </w:r>
            <w:r>
              <w:rPr>
                <w:kern w:val="24"/>
                <w:sz w:val="22"/>
                <w:szCs w:val="22"/>
              </w:rPr>
              <w:t>864,4 т</w:t>
            </w:r>
            <w:r w:rsidRPr="00DA41F6">
              <w:rPr>
                <w:kern w:val="24"/>
                <w:sz w:val="22"/>
                <w:szCs w:val="22"/>
              </w:rPr>
              <w:t>ыс. рублей;</w:t>
            </w:r>
          </w:p>
          <w:p w:rsidR="00B84F18" w:rsidRPr="00DA41F6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2026 г. — </w:t>
            </w:r>
            <w:r>
              <w:rPr>
                <w:kern w:val="24"/>
                <w:sz w:val="22"/>
                <w:szCs w:val="22"/>
              </w:rPr>
              <w:t xml:space="preserve">864,4 </w:t>
            </w:r>
            <w:r w:rsidRPr="00DA41F6">
              <w:rPr>
                <w:kern w:val="24"/>
                <w:sz w:val="22"/>
                <w:szCs w:val="22"/>
              </w:rPr>
              <w:t>тыс. рублей;</w:t>
            </w:r>
          </w:p>
          <w:p w:rsidR="00B84F18" w:rsidRPr="00DA41F6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2027 г. — </w:t>
            </w:r>
            <w:r>
              <w:rPr>
                <w:kern w:val="24"/>
                <w:sz w:val="22"/>
                <w:szCs w:val="22"/>
              </w:rPr>
              <w:t xml:space="preserve">864,4 </w:t>
            </w:r>
            <w:r w:rsidRPr="00DA41F6">
              <w:rPr>
                <w:kern w:val="24"/>
                <w:sz w:val="22"/>
                <w:szCs w:val="22"/>
              </w:rPr>
              <w:t>тыс. рублей;</w:t>
            </w:r>
          </w:p>
          <w:p w:rsidR="00B84F18" w:rsidRPr="00DA41F6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2028 г. — </w:t>
            </w:r>
            <w:r>
              <w:rPr>
                <w:kern w:val="24"/>
                <w:sz w:val="22"/>
                <w:szCs w:val="22"/>
              </w:rPr>
              <w:t xml:space="preserve">864,4 </w:t>
            </w:r>
            <w:r w:rsidRPr="00DA41F6">
              <w:rPr>
                <w:kern w:val="24"/>
                <w:sz w:val="22"/>
                <w:szCs w:val="22"/>
              </w:rPr>
              <w:t>тыс. рублей.</w:t>
            </w:r>
          </w:p>
          <w:p w:rsidR="00B84F18" w:rsidRPr="00DA41F6" w:rsidRDefault="00B84F18" w:rsidP="00B933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2F41">
              <w:rPr>
                <w:b/>
                <w:sz w:val="22"/>
                <w:szCs w:val="22"/>
              </w:rPr>
              <w:t>Задача 2 подпрограммы 4</w:t>
            </w:r>
            <w:r w:rsidRPr="00DA41F6">
              <w:rPr>
                <w:sz w:val="22"/>
                <w:szCs w:val="22"/>
              </w:rPr>
              <w:t>, в том числе:</w:t>
            </w:r>
          </w:p>
          <w:p w:rsidR="00B84F18" w:rsidRPr="00DA41F6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2023 г. — </w:t>
            </w:r>
            <w:r>
              <w:rPr>
                <w:kern w:val="24"/>
                <w:sz w:val="22"/>
                <w:szCs w:val="22"/>
              </w:rPr>
              <w:t>2 477,7</w:t>
            </w:r>
            <w:r w:rsidRPr="00A8391A">
              <w:rPr>
                <w:kern w:val="24"/>
                <w:sz w:val="22"/>
                <w:szCs w:val="22"/>
              </w:rPr>
              <w:t xml:space="preserve"> </w:t>
            </w:r>
            <w:r w:rsidRPr="00DA41F6">
              <w:rPr>
                <w:kern w:val="24"/>
                <w:sz w:val="22"/>
                <w:szCs w:val="22"/>
              </w:rPr>
              <w:t xml:space="preserve">тыс. рублей; </w:t>
            </w:r>
          </w:p>
          <w:p w:rsidR="00B84F18" w:rsidRPr="00DA41F6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2024 г. — </w:t>
            </w:r>
            <w:r>
              <w:rPr>
                <w:kern w:val="24"/>
                <w:sz w:val="22"/>
                <w:szCs w:val="22"/>
              </w:rPr>
              <w:t>2 447,7</w:t>
            </w:r>
            <w:r w:rsidRPr="00A8391A">
              <w:rPr>
                <w:kern w:val="24"/>
                <w:sz w:val="22"/>
                <w:szCs w:val="22"/>
              </w:rPr>
              <w:t xml:space="preserve"> </w:t>
            </w:r>
            <w:r w:rsidRPr="00DA41F6">
              <w:rPr>
                <w:kern w:val="24"/>
                <w:sz w:val="22"/>
                <w:szCs w:val="22"/>
              </w:rPr>
              <w:t>тыс. рублей;</w:t>
            </w:r>
          </w:p>
          <w:p w:rsidR="00B84F18" w:rsidRPr="00DA41F6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2025 г. — </w:t>
            </w:r>
            <w:r>
              <w:rPr>
                <w:kern w:val="24"/>
                <w:sz w:val="22"/>
                <w:szCs w:val="22"/>
              </w:rPr>
              <w:t>2 447,7</w:t>
            </w:r>
            <w:r w:rsidRPr="00A8391A">
              <w:rPr>
                <w:kern w:val="24"/>
                <w:sz w:val="22"/>
                <w:szCs w:val="22"/>
              </w:rPr>
              <w:t xml:space="preserve"> </w:t>
            </w:r>
            <w:r w:rsidRPr="00DA41F6">
              <w:rPr>
                <w:kern w:val="24"/>
                <w:sz w:val="22"/>
                <w:szCs w:val="22"/>
              </w:rPr>
              <w:t>тыс. рублей;</w:t>
            </w:r>
          </w:p>
          <w:p w:rsidR="00B84F18" w:rsidRPr="00DA41F6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2026 г. — </w:t>
            </w:r>
            <w:r>
              <w:rPr>
                <w:kern w:val="24"/>
                <w:sz w:val="22"/>
                <w:szCs w:val="22"/>
              </w:rPr>
              <w:t xml:space="preserve">5 321,1 </w:t>
            </w:r>
            <w:r w:rsidRPr="00DA41F6">
              <w:rPr>
                <w:kern w:val="24"/>
                <w:sz w:val="22"/>
                <w:szCs w:val="22"/>
              </w:rPr>
              <w:t>тыс. рублей;</w:t>
            </w:r>
          </w:p>
          <w:p w:rsidR="00B84F18" w:rsidRPr="00DA41F6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2027 г. — </w:t>
            </w:r>
            <w:r>
              <w:rPr>
                <w:kern w:val="24"/>
                <w:sz w:val="22"/>
                <w:szCs w:val="22"/>
              </w:rPr>
              <w:t>4 726,1</w:t>
            </w:r>
            <w:r w:rsidRPr="00A8391A">
              <w:rPr>
                <w:b/>
                <w:kern w:val="24"/>
                <w:sz w:val="22"/>
                <w:szCs w:val="22"/>
              </w:rPr>
              <w:t xml:space="preserve"> </w:t>
            </w:r>
            <w:r w:rsidRPr="00DA41F6">
              <w:rPr>
                <w:kern w:val="24"/>
                <w:sz w:val="22"/>
                <w:szCs w:val="22"/>
              </w:rPr>
              <w:t>тыс. рублей;</w:t>
            </w:r>
          </w:p>
          <w:p w:rsidR="00B84F18" w:rsidRDefault="00B84F18" w:rsidP="00B933BE">
            <w:pPr>
              <w:jc w:val="both"/>
              <w:rPr>
                <w:kern w:val="24"/>
                <w:sz w:val="22"/>
                <w:szCs w:val="22"/>
              </w:rPr>
            </w:pPr>
            <w:r w:rsidRPr="00DA41F6">
              <w:rPr>
                <w:kern w:val="24"/>
                <w:sz w:val="22"/>
                <w:szCs w:val="22"/>
              </w:rPr>
              <w:t xml:space="preserve">2028 г. — </w:t>
            </w:r>
            <w:r>
              <w:rPr>
                <w:kern w:val="24"/>
                <w:sz w:val="22"/>
                <w:szCs w:val="22"/>
              </w:rPr>
              <w:t>4 676,1</w:t>
            </w:r>
            <w:r w:rsidRPr="00A8391A">
              <w:rPr>
                <w:b/>
                <w:kern w:val="24"/>
                <w:sz w:val="22"/>
                <w:szCs w:val="22"/>
              </w:rPr>
              <w:t xml:space="preserve"> </w:t>
            </w:r>
            <w:r w:rsidRPr="00DA41F6">
              <w:rPr>
                <w:kern w:val="24"/>
                <w:sz w:val="22"/>
                <w:szCs w:val="22"/>
              </w:rPr>
              <w:t>тыс. рублей.</w:t>
            </w:r>
          </w:p>
          <w:p w:rsidR="00B84F18" w:rsidRPr="00DA41F6" w:rsidRDefault="00B84F18" w:rsidP="00B933BE">
            <w:pPr>
              <w:jc w:val="both"/>
              <w:rPr>
                <w:sz w:val="22"/>
                <w:szCs w:val="22"/>
              </w:rPr>
            </w:pPr>
          </w:p>
        </w:tc>
      </w:tr>
    </w:tbl>
    <w:p w:rsidR="00B84F18" w:rsidRDefault="00B84F18" w:rsidP="00C738D5">
      <w:pPr>
        <w:tabs>
          <w:tab w:val="center" w:pos="5031"/>
        </w:tabs>
        <w:jc w:val="center"/>
        <w:rPr>
          <w:rFonts w:ascii="Times New Roman CYR" w:hAnsi="Times New Roman CYR" w:cs="Times New Roman CYR"/>
          <w:b/>
          <w:color w:val="FF0000"/>
          <w:kern w:val="1"/>
          <w:sz w:val="24"/>
          <w:szCs w:val="24"/>
          <w:lang w:eastAsia="hi-IN" w:bidi="hi-IN"/>
        </w:rPr>
      </w:pPr>
    </w:p>
    <w:p w:rsidR="00B84F18" w:rsidRDefault="00B84F18" w:rsidP="00C738D5">
      <w:pPr>
        <w:tabs>
          <w:tab w:val="center" w:pos="5031"/>
        </w:tabs>
        <w:jc w:val="center"/>
        <w:rPr>
          <w:rFonts w:ascii="Times New Roman CYR" w:hAnsi="Times New Roman CYR" w:cs="Times New Roman CYR"/>
          <w:b/>
          <w:color w:val="FF0000"/>
          <w:kern w:val="1"/>
          <w:sz w:val="24"/>
          <w:szCs w:val="24"/>
          <w:lang w:eastAsia="hi-IN" w:bidi="hi-IN"/>
        </w:rPr>
      </w:pPr>
    </w:p>
    <w:p w:rsidR="00B84F18" w:rsidRDefault="00B84F18" w:rsidP="00C738D5">
      <w:pPr>
        <w:tabs>
          <w:tab w:val="center" w:pos="5031"/>
        </w:tabs>
        <w:jc w:val="center"/>
        <w:rPr>
          <w:rFonts w:ascii="Times New Roman CYR" w:hAnsi="Times New Roman CYR" w:cs="Times New Roman CYR"/>
          <w:b/>
          <w:color w:val="FF0000"/>
          <w:kern w:val="1"/>
          <w:sz w:val="24"/>
          <w:szCs w:val="24"/>
          <w:lang w:eastAsia="hi-IN" w:bidi="hi-IN"/>
        </w:rPr>
      </w:pPr>
    </w:p>
    <w:p w:rsidR="00B84F18" w:rsidRPr="00096AE2" w:rsidRDefault="00B84F18" w:rsidP="00C738D5">
      <w:pPr>
        <w:tabs>
          <w:tab w:val="center" w:pos="5031"/>
        </w:tabs>
        <w:jc w:val="center"/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</w:pPr>
      <w:r w:rsidRPr="00096AE2"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  <w:t>Раздел I.</w:t>
      </w:r>
    </w:p>
    <w:p w:rsidR="00B84F18" w:rsidRPr="00096AE2" w:rsidRDefault="00B84F18" w:rsidP="00C738D5">
      <w:pPr>
        <w:widowControl w:val="0"/>
        <w:autoSpaceDE w:val="0"/>
        <w:jc w:val="center"/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</w:pPr>
      <w:r w:rsidRPr="00096AE2"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  <w:t>Общая характеристика сферы реализации муниципальной программы</w:t>
      </w:r>
    </w:p>
    <w:p w:rsidR="00B84F18" w:rsidRPr="00096AE2" w:rsidRDefault="00B84F18" w:rsidP="001E1E1A">
      <w:pPr>
        <w:pStyle w:val="1"/>
        <w:tabs>
          <w:tab w:val="left" w:pos="10206"/>
        </w:tabs>
        <w:jc w:val="center"/>
        <w:rPr>
          <w:sz w:val="24"/>
          <w:szCs w:val="24"/>
        </w:rPr>
      </w:pPr>
    </w:p>
    <w:p w:rsidR="00B84F18" w:rsidRPr="00721F74" w:rsidRDefault="00B84F18" w:rsidP="00E11D32">
      <w:pPr>
        <w:widowControl w:val="0"/>
        <w:autoSpaceDE w:val="0"/>
        <w:jc w:val="center"/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  <w:t xml:space="preserve">Подраздел I </w:t>
      </w:r>
      <w:r w:rsidRPr="00721F74"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  <w:br/>
        <w:t xml:space="preserve">Общая характеристика текущего состояния сферы реализации  </w:t>
      </w:r>
      <w:r w:rsidRPr="00721F74"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  <w:br/>
        <w:t>муниципальной программы и прогноз ее развития</w:t>
      </w:r>
    </w:p>
    <w:p w:rsidR="00B84F18" w:rsidRPr="00721F74" w:rsidRDefault="00B84F18" w:rsidP="001E1E1A">
      <w:pPr>
        <w:pStyle w:val="1"/>
        <w:tabs>
          <w:tab w:val="left" w:pos="10206"/>
        </w:tabs>
        <w:jc w:val="center"/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</w:pPr>
    </w:p>
    <w:p w:rsidR="00B84F18" w:rsidRPr="00721F74" w:rsidRDefault="00B84F18" w:rsidP="00C738D5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В современном мире культура является важнейшим фактором, который обеспечивает духовное развитие общества и активно влияет на экономический рост, социальную стабильность, национальную безопасность и развитие институтов гражданского общества.</w:t>
      </w:r>
    </w:p>
    <w:p w:rsidR="00B84F18" w:rsidRPr="00020E06" w:rsidRDefault="00B84F18" w:rsidP="00C738D5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</w:pP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 xml:space="preserve">Основные приоритеты государственной политики в сфере реализации Муниципальной программы </w:t>
      </w:r>
      <w:r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 xml:space="preserve">Ржевского муниципального округа </w:t>
      </w: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 xml:space="preserve">Тверской области «Развитие культуры </w:t>
      </w:r>
      <w:r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 xml:space="preserve">Ржевского муниципального округа </w:t>
      </w: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>Тверской области» на 202</w:t>
      </w:r>
      <w:r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>3</w:t>
      </w: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>-202</w:t>
      </w:r>
      <w:r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>8</w:t>
      </w: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 xml:space="preserve"> годы</w:t>
      </w:r>
      <w:r w:rsidRPr="00020E06">
        <w:rPr>
          <w:color w:val="000000"/>
          <w:kern w:val="1"/>
          <w:sz w:val="24"/>
          <w:szCs w:val="24"/>
          <w:lang w:eastAsia="hi-IN" w:bidi="hi-IN"/>
        </w:rPr>
        <w:t xml:space="preserve"> (</w:t>
      </w: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 xml:space="preserve">далее – муниципальная программа) согласованы с </w:t>
      </w:r>
      <w:hyperlink r:id="rId10" w:history="1">
        <w:r w:rsidRPr="00020E06">
          <w:rPr>
            <w:rStyle w:val="aa"/>
            <w:rFonts w:eastAsia="SimSun"/>
            <w:color w:val="000000"/>
            <w:sz w:val="24"/>
            <w:szCs w:val="24"/>
          </w:rPr>
          <w:t>Основами</w:t>
        </w:r>
      </w:hyperlink>
      <w:r w:rsidRPr="00020E06">
        <w:rPr>
          <w:color w:val="000000"/>
          <w:kern w:val="1"/>
          <w:sz w:val="24"/>
          <w:szCs w:val="24"/>
          <w:lang w:eastAsia="hi-IN" w:bidi="hi-IN"/>
        </w:rPr>
        <w:t xml:space="preserve"> </w:t>
      </w: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 xml:space="preserve">государственной культурной политики, утвержденными Указом Президента Российской Федерации от 24.12.2014 № 808 </w:t>
      </w:r>
      <w:r w:rsidRPr="00020E06">
        <w:rPr>
          <w:color w:val="000000"/>
          <w:kern w:val="1"/>
          <w:sz w:val="24"/>
          <w:szCs w:val="24"/>
          <w:lang w:eastAsia="hi-IN" w:bidi="hi-IN"/>
        </w:rPr>
        <w:t>«</w:t>
      </w: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 xml:space="preserve">Об утверждении </w:t>
      </w:r>
      <w:hyperlink r:id="rId11" w:history="1">
        <w:r w:rsidRPr="00020E06">
          <w:rPr>
            <w:rStyle w:val="aa"/>
            <w:rFonts w:eastAsia="SimSun"/>
            <w:color w:val="000000"/>
            <w:sz w:val="24"/>
            <w:szCs w:val="24"/>
          </w:rPr>
          <w:t>Основ</w:t>
        </w:r>
      </w:hyperlink>
      <w:r w:rsidRPr="00020E06">
        <w:rPr>
          <w:color w:val="000000"/>
          <w:kern w:val="1"/>
          <w:sz w:val="24"/>
          <w:szCs w:val="24"/>
          <w:lang w:eastAsia="hi-IN" w:bidi="hi-IN"/>
        </w:rPr>
        <w:t xml:space="preserve"> </w:t>
      </w: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>государственной культурной политики</w:t>
      </w:r>
      <w:r w:rsidRPr="00020E06">
        <w:rPr>
          <w:color w:val="000000"/>
          <w:kern w:val="1"/>
          <w:sz w:val="24"/>
          <w:szCs w:val="24"/>
          <w:lang w:eastAsia="hi-IN" w:bidi="hi-IN"/>
        </w:rPr>
        <w:t xml:space="preserve">», </w:t>
      </w: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 xml:space="preserve">Стратегией государственной культурной политики на период до 2030 года, утвержденной распоряжением Правительства Российской Федерации от 29.02.2016 № 326-р. </w:t>
      </w:r>
    </w:p>
    <w:p w:rsidR="00B84F18" w:rsidRPr="00020E06" w:rsidRDefault="00B84F18" w:rsidP="00C738D5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</w:pP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 xml:space="preserve">Муниципальная программа направлена на реализацию стратегической роли культуры как духовно-нравственного основания развития личности и государства, единства российского общества, 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личности. </w:t>
      </w:r>
    </w:p>
    <w:p w:rsidR="00B84F18" w:rsidRPr="00721F74" w:rsidRDefault="00B84F18" w:rsidP="00C738D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721F74">
        <w:rPr>
          <w:sz w:val="24"/>
          <w:szCs w:val="24"/>
        </w:rPr>
        <w:t xml:space="preserve">Важным фактором социально-экономического развития </w:t>
      </w:r>
      <w:r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 xml:space="preserve">Ржевского муниципального округа </w:t>
      </w: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>Тверской области</w:t>
      </w:r>
      <w:r w:rsidRPr="00721F74">
        <w:rPr>
          <w:sz w:val="24"/>
          <w:szCs w:val="24"/>
        </w:rPr>
        <w:t xml:space="preserve"> является стабильное развитие сферы культуры, сохранение культурных и нравственных ценностей, межрегиональных и межнациональных культурных связей, укрепление духовного единства общества.</w:t>
      </w:r>
    </w:p>
    <w:p w:rsidR="00B84F18" w:rsidRPr="00721F74" w:rsidRDefault="00B84F18" w:rsidP="00C738D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721F74">
        <w:rPr>
          <w:sz w:val="24"/>
          <w:szCs w:val="24"/>
        </w:rPr>
        <w:t xml:space="preserve">К настоящему времени в </w:t>
      </w:r>
      <w:r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 xml:space="preserve">Ржевском муниципальном округе </w:t>
      </w: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>Тверской области</w:t>
      </w:r>
      <w:r w:rsidRPr="00721F74">
        <w:rPr>
          <w:sz w:val="24"/>
          <w:szCs w:val="24"/>
        </w:rPr>
        <w:t xml:space="preserve"> сложились необходимые социальные и экономические предпосылки для перехода к прорывному развитию сферы культуры, создания комфортных условий для организации досуга жителей </w:t>
      </w:r>
      <w:r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>Ржевского муниципального округа Тверской области</w:t>
      </w:r>
      <w:r w:rsidRPr="00721F74">
        <w:rPr>
          <w:sz w:val="24"/>
          <w:szCs w:val="24"/>
        </w:rPr>
        <w:t xml:space="preserve">, а также саморазвития и раскрытия таланта каждого человека. Реализацию </w:t>
      </w:r>
      <w:r>
        <w:rPr>
          <w:sz w:val="24"/>
          <w:szCs w:val="24"/>
        </w:rPr>
        <w:t>конституционного права жителей «</w:t>
      </w:r>
      <w:r w:rsidRPr="00721F74">
        <w:rPr>
          <w:sz w:val="24"/>
          <w:szCs w:val="24"/>
        </w:rPr>
        <w:t>на участие в культурной жизни и пользование учреждениями культуры, н</w:t>
      </w:r>
      <w:r>
        <w:rPr>
          <w:sz w:val="24"/>
          <w:szCs w:val="24"/>
        </w:rPr>
        <w:t>а доступ к культурным ценностям»</w:t>
      </w:r>
      <w:r w:rsidRPr="00721F74">
        <w:rPr>
          <w:sz w:val="24"/>
          <w:szCs w:val="24"/>
        </w:rPr>
        <w:t xml:space="preserve"> обеспечивает развитая сеть общедоступных муниципальных учреждений культуры и дополнительного образования:</w:t>
      </w:r>
    </w:p>
    <w:p w:rsidR="00B84F18" w:rsidRPr="00721F74" w:rsidRDefault="00B84F18" w:rsidP="00C738D5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На территории 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Ржевского муниципального округа 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Тверской области расположены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 учреждения культурно-досугового типа, из них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:</w:t>
      </w:r>
    </w:p>
    <w:p w:rsidR="00B84F18" w:rsidRPr="00721F74" w:rsidRDefault="00B84F18" w:rsidP="00C738D5">
      <w:pPr>
        <w:widowControl w:val="0"/>
        <w:numPr>
          <w:ilvl w:val="1"/>
          <w:numId w:val="32"/>
        </w:numPr>
        <w:tabs>
          <w:tab w:val="clear" w:pos="2148"/>
          <w:tab w:val="num" w:pos="1014"/>
        </w:tabs>
        <w:autoSpaceDE w:val="0"/>
        <w:ind w:left="0" w:firstLine="702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13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 учреждений культурно-досугового типа (МУК «Дворец культуры» 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Ржевского муниципального округа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, МУК «Клуб Железнодорожников» </w:t>
      </w:r>
      <w:r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>Ржевского муниципального округа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, МУК «Городской дом культуры» </w:t>
      </w:r>
      <w:r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 xml:space="preserve">Ржевского муниципального округа </w:t>
      </w: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>Тверской области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, МУ «Клуб Текстильщик» 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Ржевского муниципального округа 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Тверской области, МУК «Ржевский выставочный зал»),</w:t>
      </w:r>
      <w:r w:rsidRPr="00053688">
        <w:t xml:space="preserve"> </w:t>
      </w:r>
      <w:r w:rsidRPr="00053688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МБУ «КДЦ с/п «Есинка»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,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 </w:t>
      </w:r>
      <w:r w:rsidRPr="00053688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МБУ «КДЦ с/п «Победа»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,</w:t>
      </w:r>
      <w:r w:rsidRPr="00053688">
        <w:t xml:space="preserve"> </w:t>
      </w:r>
      <w:r w:rsidRPr="00053688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МБУ «КДЦ с/п «Чертолино»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,</w:t>
      </w:r>
      <w:r w:rsidRPr="00007A42">
        <w:t xml:space="preserve"> </w:t>
      </w:r>
      <w:r w:rsidRPr="00007A42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МБУ «КДЦ с/п «Хорошево»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, </w:t>
      </w:r>
      <w:r w:rsidRPr="00007A42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МБУ «КДЦ с/п «Медведево»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, </w:t>
      </w:r>
      <w:r w:rsidRPr="00007A42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МБУ «КДЦ с/п «Итомля»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, </w:t>
      </w:r>
      <w:r w:rsidRPr="00007A42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МБУ «КДЦ с/п «Успенское»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, </w:t>
      </w:r>
      <w:r w:rsidRPr="00007A42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МУК «ЦДК Ржевского района»(центр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альный </w:t>
      </w:r>
      <w:r w:rsidRPr="00007A42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дом культуры)</w:t>
      </w:r>
      <w:r w:rsidRPr="00053688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 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в которых работают 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105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 клубных формирования с числом участников более 1656 человека. 13 коллективов носят звание «Народный (образцовый) самодеятельный коллектив», 1 – Заслуженный коллектив народного творчества Тверской области;</w:t>
      </w:r>
    </w:p>
    <w:p w:rsidR="00B84F18" w:rsidRPr="00721F74" w:rsidRDefault="00B84F18" w:rsidP="00C738D5">
      <w:pPr>
        <w:widowControl w:val="0"/>
        <w:numPr>
          <w:ilvl w:val="1"/>
          <w:numId w:val="32"/>
        </w:numPr>
        <w:tabs>
          <w:tab w:val="clear" w:pos="2148"/>
          <w:tab w:val="num" w:pos="1014"/>
        </w:tabs>
        <w:autoSpaceDE w:val="0"/>
        <w:ind w:left="0" w:firstLine="702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4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 учреждения дополнительного образования высшей категории (Муниципальное учреждение дополнительного образования «Детская музыкальная школа № 1 имени Я.И. Гуревича» 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Ржевского муниципального округа 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Тверской области, Муниципальное учреждение дополнительного образования «Детская школа искусств № 2 имени Народного артиста РСФСР А.Г. Розума» 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Ржевского муниципального округа 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Тверской области, Муниципальное учреждение 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lastRenderedPageBreak/>
        <w:t>дополнительного образования «Детская школа искусств № 3 ИМ. Т.И. И А.Я. ВОЛОСКОВЫХ Г. РЖЕВА»)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, </w:t>
      </w:r>
      <w:r w:rsidRPr="005A599D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МУ ДО ШИ Ржевского района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, в которых обучается более 1500 учащихся, что составляет 17,2 % всей численности детского и подросткового населения от 3 до 17 лет;</w:t>
      </w:r>
    </w:p>
    <w:p w:rsidR="00B84F18" w:rsidRPr="00721F74" w:rsidRDefault="00B84F18" w:rsidP="00C738D5">
      <w:pPr>
        <w:widowControl w:val="0"/>
        <w:numPr>
          <w:ilvl w:val="1"/>
          <w:numId w:val="32"/>
        </w:numPr>
        <w:tabs>
          <w:tab w:val="clear" w:pos="2148"/>
          <w:tab w:val="num" w:pos="1014"/>
        </w:tabs>
        <w:autoSpaceDE w:val="0"/>
        <w:ind w:left="0" w:firstLine="702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МУК «Ржевская централизованная библиотечная система», включающая в себя 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2е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 библиотек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и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  и 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29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 филиал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ов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;</w:t>
      </w:r>
    </w:p>
    <w:p w:rsidR="00B84F18" w:rsidRPr="00721F74" w:rsidRDefault="00B84F18" w:rsidP="00C738D5">
      <w:pPr>
        <w:widowControl w:val="0"/>
        <w:numPr>
          <w:ilvl w:val="1"/>
          <w:numId w:val="32"/>
        </w:numPr>
        <w:tabs>
          <w:tab w:val="clear" w:pos="2148"/>
          <w:tab w:val="num" w:pos="1014"/>
        </w:tabs>
        <w:autoSpaceDE w:val="0"/>
        <w:ind w:left="0" w:firstLine="702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Центр русского быта «Горница» МУК «Городской дом культуры» </w:t>
      </w:r>
      <w:r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 xml:space="preserve">Ржевского муниципального округа </w:t>
      </w: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>Тверской области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;</w:t>
      </w:r>
    </w:p>
    <w:p w:rsidR="00B84F18" w:rsidRPr="00721F74" w:rsidRDefault="00B84F18" w:rsidP="00C738D5">
      <w:pPr>
        <w:widowControl w:val="0"/>
        <w:numPr>
          <w:ilvl w:val="1"/>
          <w:numId w:val="32"/>
        </w:numPr>
        <w:tabs>
          <w:tab w:val="clear" w:pos="2148"/>
          <w:tab w:val="num" w:pos="1014"/>
        </w:tabs>
        <w:autoSpaceDE w:val="0"/>
        <w:ind w:left="0" w:firstLine="702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5 муниципальных коллективов (Духовой оркестр, вокальное трио «Мелодия», инструментальный ансамбль «Ассорти», ансамбль камерной музыки, ансамбль скрипачей).</w:t>
      </w:r>
    </w:p>
    <w:p w:rsidR="00B84F18" w:rsidRPr="00721F74" w:rsidRDefault="00B84F18" w:rsidP="00C738D5">
      <w:pPr>
        <w:widowControl w:val="0"/>
        <w:autoSpaceDE w:val="0"/>
        <w:ind w:firstLine="720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Среднесписочная численность работников сферы культуры 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Ржевского муниципального округа 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Тверской области составляет более 250 человек. Специалистов сферы культуры – 228 человек, из них с высшим образованием – 102, со средне-специальным – 126.</w:t>
      </w:r>
    </w:p>
    <w:p w:rsidR="00B84F18" w:rsidRPr="00721F74" w:rsidRDefault="00B84F18" w:rsidP="00C738D5">
      <w:pPr>
        <w:widowControl w:val="0"/>
        <w:autoSpaceDE w:val="0"/>
        <w:ind w:firstLine="720"/>
        <w:jc w:val="both"/>
        <w:rPr>
          <w:sz w:val="24"/>
          <w:szCs w:val="24"/>
          <w:lang w:eastAsia="en-US"/>
        </w:rPr>
      </w:pPr>
      <w:r w:rsidRPr="00721F74">
        <w:rPr>
          <w:sz w:val="24"/>
          <w:szCs w:val="24"/>
          <w:lang w:eastAsia="en-US"/>
        </w:rPr>
        <w:t xml:space="preserve">Муниципальные учреждения культуры </w:t>
      </w:r>
      <w:r>
        <w:rPr>
          <w:sz w:val="24"/>
          <w:szCs w:val="24"/>
          <w:lang w:eastAsia="en-US"/>
        </w:rPr>
        <w:t xml:space="preserve">Ржевского муниципального округа Тверской области </w:t>
      </w:r>
      <w:r w:rsidRPr="00721F74">
        <w:rPr>
          <w:sz w:val="24"/>
          <w:szCs w:val="24"/>
          <w:lang w:eastAsia="en-US"/>
        </w:rPr>
        <w:t>успешно адаптируются к меняющимся социально-экономическим условиям, внедряют новые формы обслуживания, в том числе в онлайн-формате, постоянно расширяют диапазон предоставляемых населению услуг.</w:t>
      </w:r>
    </w:p>
    <w:p w:rsidR="00B84F18" w:rsidRPr="00721F74" w:rsidRDefault="00B84F18" w:rsidP="00C738D5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721F74">
        <w:t xml:space="preserve">Задача сохранения и развития культурных традиций в </w:t>
      </w:r>
      <w:r>
        <w:rPr>
          <w:rFonts w:ascii="Times New Roman CYR" w:hAnsi="Times New Roman CYR" w:cs="Times New Roman CYR"/>
          <w:color w:val="000000"/>
          <w:kern w:val="1"/>
          <w:lang w:eastAsia="hi-IN" w:bidi="hi-IN"/>
        </w:rPr>
        <w:t xml:space="preserve">Ржевском муниципальном округе </w:t>
      </w:r>
      <w:r w:rsidRPr="00020E06">
        <w:rPr>
          <w:rFonts w:ascii="Times New Roman CYR" w:hAnsi="Times New Roman CYR" w:cs="Times New Roman CYR"/>
          <w:color w:val="000000"/>
          <w:kern w:val="1"/>
          <w:lang w:eastAsia="hi-IN" w:bidi="hi-IN"/>
        </w:rPr>
        <w:t>Тверской области</w:t>
      </w:r>
      <w:r w:rsidRPr="00721F74">
        <w:t xml:space="preserve"> решается муниципальными культурно-досуговыми учреждениями путем организации и проведения культурно-массовых мероприятий, сохранения и развития традиционных форм народного искусства, самодеятельного художественного творчества. Ежегодно на территории </w:t>
      </w:r>
      <w:r>
        <w:t xml:space="preserve">Ржевского муниципального округа Тверской области </w:t>
      </w:r>
      <w:r w:rsidRPr="00721F74">
        <w:t xml:space="preserve">муниципальными учреждениями культуры проводится более 1200 культурно-досуговых мероприятий, число их посетителей ежегодно превышает 170 тыс. человек. </w:t>
      </w:r>
    </w:p>
    <w:p w:rsidR="00B84F18" w:rsidRPr="00721F74" w:rsidRDefault="00B84F18" w:rsidP="00C738D5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721F74">
        <w:rPr>
          <w:lang w:eastAsia="en-US"/>
        </w:rPr>
        <w:t>В последние годы сформировались основные направления (приоритеты) развития муниципальных библиотек. После продолжительного доминирования информационной составляющей в деятельности общедоступных библиотек в настоящее время больший акцент делается на позиционирование библиотек как культурно-просветительских центров. По разнообразию возможностей для интеллектуального, духовного, культурного развития библиотеки играют лидирующую роль среди учреждений культуры. В то же время уровень востребованности библиотечной системы населением недостаточен. Необходимо более широкое информирование населения о новых возможностях библиотек, об их информационном, интеллектуальном, творческом потенциале. Расширяются объемы библиотечных услуг в электронном виде, в том числе в режиме удаленного доступа. Работа проводится на основе электронного каталога, сводных библиографических баз данных, доступа к полнотекстовым интернет-ресурсам.</w:t>
      </w:r>
    </w:p>
    <w:p w:rsidR="00B84F18" w:rsidRPr="005D5EDB" w:rsidRDefault="00B84F18" w:rsidP="00C738D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26509B">
        <w:rPr>
          <w:sz w:val="24"/>
          <w:szCs w:val="24"/>
        </w:rPr>
        <w:t>Общей задачей для всех</w:t>
      </w:r>
      <w:r>
        <w:rPr>
          <w:sz w:val="24"/>
          <w:szCs w:val="24"/>
        </w:rPr>
        <w:t xml:space="preserve"> направлений отрасли «Культура»</w:t>
      </w:r>
      <w:r w:rsidRPr="005D5EDB">
        <w:rPr>
          <w:sz w:val="24"/>
          <w:szCs w:val="24"/>
        </w:rPr>
        <w:t xml:space="preserve"> является укрепление кадрового потенциала. Уровень профессиональных компетенций работников культуры не в полной мере отвечает современным требованиям. В целях укрепления кадрового потенциала отрасли необходима разработка и внедрение усовершенствованной системы социальной поддержки работников культуры, одаренной творческой молодежи.</w:t>
      </w:r>
    </w:p>
    <w:p w:rsidR="00B84F18" w:rsidRPr="00E90734" w:rsidRDefault="00B84F18" w:rsidP="00C738D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D5EDB">
        <w:rPr>
          <w:sz w:val="24"/>
          <w:szCs w:val="24"/>
        </w:rPr>
        <w:t xml:space="preserve">Необходимо продолжать плановое обновление и модернизацию материально-технической </w:t>
      </w:r>
      <w:r w:rsidRPr="00E90734">
        <w:rPr>
          <w:sz w:val="24"/>
          <w:szCs w:val="24"/>
        </w:rPr>
        <w:t xml:space="preserve">базы учреждений культуры и дополнительного образования, постоянно проводить комплекс противопожарных и антитеррористических мероприятий. </w:t>
      </w:r>
    </w:p>
    <w:p w:rsidR="00B84F18" w:rsidRPr="005D5EDB" w:rsidRDefault="00B84F18" w:rsidP="00C738D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E90734">
        <w:rPr>
          <w:sz w:val="24"/>
          <w:szCs w:val="24"/>
        </w:rPr>
        <w:t>Муниципальная программа разработана в целях комплексного решения проблем сохранения и развития культурного потенциала Ржевского</w:t>
      </w:r>
      <w:r>
        <w:rPr>
          <w:sz w:val="24"/>
          <w:szCs w:val="24"/>
        </w:rPr>
        <w:t xml:space="preserve"> муниципального округа Тверской области</w:t>
      </w:r>
      <w:r w:rsidRPr="005D5EDB">
        <w:rPr>
          <w:sz w:val="24"/>
          <w:szCs w:val="24"/>
        </w:rPr>
        <w:t xml:space="preserve">, предоставления каждому жителю </w:t>
      </w:r>
      <w:r>
        <w:rPr>
          <w:sz w:val="24"/>
          <w:szCs w:val="24"/>
        </w:rPr>
        <w:t>Ржевского муниципального округа Тверской области</w:t>
      </w:r>
      <w:r w:rsidRPr="005D5EDB">
        <w:rPr>
          <w:sz w:val="24"/>
          <w:szCs w:val="24"/>
        </w:rPr>
        <w:t xml:space="preserve"> возможности для самореализации и развития таланта.</w:t>
      </w:r>
    </w:p>
    <w:p w:rsidR="00B84F18" w:rsidRPr="005D5EDB" w:rsidRDefault="00B84F18" w:rsidP="00C738D5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5D5EDB">
        <w:rPr>
          <w:sz w:val="24"/>
          <w:szCs w:val="24"/>
        </w:rPr>
        <w:t xml:space="preserve">Муниципальная программа </w:t>
      </w:r>
      <w:r>
        <w:rPr>
          <w:sz w:val="24"/>
          <w:szCs w:val="24"/>
        </w:rPr>
        <w:t>Ржевского муниципального округа Тверской области «</w:t>
      </w:r>
      <w:r w:rsidRPr="005D5EDB">
        <w:rPr>
          <w:sz w:val="24"/>
          <w:szCs w:val="24"/>
        </w:rPr>
        <w:t xml:space="preserve">Развитие культуры </w:t>
      </w:r>
      <w:r>
        <w:rPr>
          <w:sz w:val="24"/>
          <w:szCs w:val="24"/>
        </w:rPr>
        <w:t>Ржевского муниципального округа Тверской области»</w:t>
      </w:r>
      <w:r w:rsidRPr="005D5EDB">
        <w:rPr>
          <w:sz w:val="24"/>
          <w:szCs w:val="24"/>
        </w:rPr>
        <w:t xml:space="preserve"> на 202</w:t>
      </w:r>
      <w:r>
        <w:rPr>
          <w:sz w:val="24"/>
          <w:szCs w:val="24"/>
        </w:rPr>
        <w:t>3-</w:t>
      </w:r>
      <w:r w:rsidRPr="005D5EDB">
        <w:rPr>
          <w:sz w:val="24"/>
          <w:szCs w:val="24"/>
        </w:rPr>
        <w:t>202</w:t>
      </w:r>
      <w:r>
        <w:rPr>
          <w:sz w:val="24"/>
          <w:szCs w:val="24"/>
        </w:rPr>
        <w:t>8</w:t>
      </w:r>
      <w:r w:rsidRPr="005D5EDB">
        <w:rPr>
          <w:sz w:val="24"/>
          <w:szCs w:val="24"/>
        </w:rPr>
        <w:t xml:space="preserve"> годы предусматривает систему мероприятий, гарантирующих финансовую поддержку и стабильность работы учреждений культуры.</w:t>
      </w:r>
    </w:p>
    <w:p w:rsidR="00B84F18" w:rsidRPr="005D5EDB" w:rsidRDefault="00B84F18" w:rsidP="00C738D5">
      <w:pPr>
        <w:ind w:firstLine="480"/>
        <w:jc w:val="both"/>
        <w:textAlignment w:val="baseline"/>
        <w:rPr>
          <w:sz w:val="24"/>
          <w:szCs w:val="24"/>
        </w:rPr>
      </w:pPr>
      <w:r w:rsidRPr="005D5EDB">
        <w:rPr>
          <w:sz w:val="24"/>
          <w:szCs w:val="24"/>
        </w:rPr>
        <w:t xml:space="preserve">Муниципальная программа ориентирована на последовательное решение проблем отрасли, создание условий для развития и всестороннего участия граждан в культурной жизни, а также на </w:t>
      </w:r>
      <w:r w:rsidRPr="005D5EDB">
        <w:rPr>
          <w:sz w:val="24"/>
          <w:szCs w:val="24"/>
        </w:rPr>
        <w:lastRenderedPageBreak/>
        <w:t>повышение роли культуры в укреплении институтов гражданского общества, формировании социально активной личности; концентрацию бюджетных средств на приоритетных направлениях развития отрасли культуры.</w:t>
      </w:r>
    </w:p>
    <w:p w:rsidR="00B84F18" w:rsidRDefault="00B84F18" w:rsidP="00C738D5">
      <w:pPr>
        <w:ind w:firstLine="480"/>
        <w:jc w:val="both"/>
        <w:textAlignment w:val="baseline"/>
        <w:rPr>
          <w:sz w:val="24"/>
          <w:szCs w:val="24"/>
        </w:rPr>
      </w:pPr>
      <w:r w:rsidRPr="005D5EDB">
        <w:rPr>
          <w:sz w:val="24"/>
          <w:szCs w:val="24"/>
        </w:rPr>
        <w:t xml:space="preserve">Анализ результатов реализации муниципальной политики в сфере культуры в предыдущие годы наряду с позитивными базовыми достижениями позволяет выявить ключевые проблемы в сфере культуры </w:t>
      </w:r>
      <w:r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 xml:space="preserve">Ржевского муниципального округа </w:t>
      </w: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>Тверской области</w:t>
      </w:r>
      <w:r w:rsidRPr="005D5EDB">
        <w:rPr>
          <w:sz w:val="24"/>
          <w:szCs w:val="24"/>
        </w:rPr>
        <w:t>:</w:t>
      </w:r>
    </w:p>
    <w:p w:rsidR="00B84F18" w:rsidRDefault="00B84F18" w:rsidP="00405520">
      <w:pPr>
        <w:numPr>
          <w:ilvl w:val="0"/>
          <w:numId w:val="42"/>
        </w:numPr>
        <w:tabs>
          <w:tab w:val="clear" w:pos="5124"/>
          <w:tab w:val="num" w:pos="900"/>
        </w:tabs>
        <w:ind w:left="0" w:firstLine="540"/>
        <w:jc w:val="both"/>
        <w:textAlignment w:val="baseline"/>
        <w:rPr>
          <w:sz w:val="24"/>
          <w:szCs w:val="24"/>
        </w:rPr>
      </w:pPr>
      <w:r w:rsidRPr="005D5EDB">
        <w:rPr>
          <w:sz w:val="24"/>
          <w:szCs w:val="24"/>
        </w:rPr>
        <w:t>неудовлетворительное состояние материально-технической базы муниципальных учреждений культуры и дополнительного образования (высокий процент износа музыкальных инструментов, устаревшее звуковое, световое и прочее оборудование);</w:t>
      </w:r>
    </w:p>
    <w:p w:rsidR="00B84F18" w:rsidRDefault="00B84F18" w:rsidP="00405520">
      <w:pPr>
        <w:numPr>
          <w:ilvl w:val="0"/>
          <w:numId w:val="42"/>
        </w:numPr>
        <w:tabs>
          <w:tab w:val="clear" w:pos="5124"/>
          <w:tab w:val="num" w:pos="900"/>
        </w:tabs>
        <w:ind w:left="0" w:firstLine="540"/>
        <w:jc w:val="both"/>
        <w:textAlignment w:val="baseline"/>
        <w:rPr>
          <w:sz w:val="24"/>
          <w:szCs w:val="24"/>
        </w:rPr>
      </w:pPr>
      <w:r w:rsidRPr="005D5EDB">
        <w:rPr>
          <w:sz w:val="24"/>
          <w:szCs w:val="24"/>
        </w:rPr>
        <w:t>низкий уровень внедрения и совершенствования со</w:t>
      </w:r>
      <w:r>
        <w:rPr>
          <w:sz w:val="24"/>
          <w:szCs w:val="24"/>
        </w:rPr>
        <w:t>временных технологий в отрасли «Культура»</w:t>
      </w:r>
      <w:r w:rsidRPr="005D5EDB">
        <w:rPr>
          <w:sz w:val="24"/>
          <w:szCs w:val="24"/>
        </w:rPr>
        <w:t>, в связи с чем возникает низкая конкурентоспособность муниципальных учреждений в удовлетворении культурных запросов населения;</w:t>
      </w:r>
    </w:p>
    <w:p w:rsidR="00B84F18" w:rsidRDefault="00B84F18" w:rsidP="00405520">
      <w:pPr>
        <w:numPr>
          <w:ilvl w:val="0"/>
          <w:numId w:val="42"/>
        </w:numPr>
        <w:tabs>
          <w:tab w:val="clear" w:pos="5124"/>
          <w:tab w:val="num" w:pos="900"/>
        </w:tabs>
        <w:ind w:left="0" w:firstLine="540"/>
        <w:jc w:val="both"/>
        <w:textAlignment w:val="baseline"/>
        <w:rPr>
          <w:sz w:val="24"/>
          <w:szCs w:val="24"/>
        </w:rPr>
      </w:pPr>
      <w:r w:rsidRPr="005D5EDB">
        <w:rPr>
          <w:sz w:val="24"/>
          <w:szCs w:val="24"/>
        </w:rPr>
        <w:t>низкий уровень социальной з</w:t>
      </w:r>
      <w:r>
        <w:rPr>
          <w:sz w:val="24"/>
          <w:szCs w:val="24"/>
        </w:rPr>
        <w:t>ащищенности работников отрасли «Культура»</w:t>
      </w:r>
      <w:r w:rsidRPr="005D5EDB">
        <w:rPr>
          <w:sz w:val="24"/>
          <w:szCs w:val="24"/>
        </w:rPr>
        <w:t>, сохраняется динамика в процессе старения кадров, дефицит высококвалифицированных кадров в сфере культуры;</w:t>
      </w:r>
    </w:p>
    <w:p w:rsidR="00B84F18" w:rsidRDefault="00B84F18" w:rsidP="00405520">
      <w:pPr>
        <w:numPr>
          <w:ilvl w:val="0"/>
          <w:numId w:val="42"/>
        </w:numPr>
        <w:tabs>
          <w:tab w:val="clear" w:pos="5124"/>
          <w:tab w:val="num" w:pos="900"/>
        </w:tabs>
        <w:ind w:left="0" w:firstLine="540"/>
        <w:jc w:val="both"/>
        <w:textAlignment w:val="baseline"/>
        <w:rPr>
          <w:sz w:val="24"/>
          <w:szCs w:val="24"/>
        </w:rPr>
      </w:pPr>
      <w:r w:rsidRPr="005D5EDB">
        <w:rPr>
          <w:sz w:val="24"/>
          <w:szCs w:val="24"/>
        </w:rPr>
        <w:t>проблемы доступности объектов культуры и услуг, предоставляемых учреждениями культуры и дополнительного образования, для людей с ограниченными возможностями;</w:t>
      </w:r>
    </w:p>
    <w:p w:rsidR="00B84F18" w:rsidRDefault="00B84F18" w:rsidP="00405520">
      <w:pPr>
        <w:numPr>
          <w:ilvl w:val="0"/>
          <w:numId w:val="42"/>
        </w:numPr>
        <w:tabs>
          <w:tab w:val="clear" w:pos="5124"/>
          <w:tab w:val="num" w:pos="900"/>
        </w:tabs>
        <w:ind w:left="0" w:firstLine="540"/>
        <w:jc w:val="both"/>
        <w:textAlignment w:val="baseline"/>
        <w:rPr>
          <w:sz w:val="24"/>
          <w:szCs w:val="24"/>
        </w:rPr>
      </w:pPr>
      <w:r w:rsidRPr="005D5EDB">
        <w:rPr>
          <w:sz w:val="24"/>
          <w:szCs w:val="24"/>
        </w:rPr>
        <w:t>отсутствие эффективных механизмов привлечения внебюджетных средств в сферу культуры и недостаточное материально-техническое оснащение учреждений культуры для развития предпринимательской деятельности учреждений культуры;</w:t>
      </w:r>
    </w:p>
    <w:p w:rsidR="00B84F18" w:rsidRPr="005D5EDB" w:rsidRDefault="00B84F18" w:rsidP="00405520">
      <w:pPr>
        <w:numPr>
          <w:ilvl w:val="0"/>
          <w:numId w:val="42"/>
        </w:numPr>
        <w:tabs>
          <w:tab w:val="clear" w:pos="5124"/>
          <w:tab w:val="num" w:pos="900"/>
        </w:tabs>
        <w:ind w:left="0" w:firstLine="540"/>
        <w:jc w:val="both"/>
        <w:textAlignment w:val="baseline"/>
        <w:rPr>
          <w:sz w:val="24"/>
          <w:szCs w:val="24"/>
        </w:rPr>
      </w:pPr>
      <w:r w:rsidRPr="005D5EDB">
        <w:rPr>
          <w:sz w:val="24"/>
          <w:szCs w:val="24"/>
        </w:rPr>
        <w:t>недостаточный объем финансовой поддержки творческих коллективов;</w:t>
      </w:r>
    </w:p>
    <w:p w:rsidR="00B84F18" w:rsidRPr="00721F74" w:rsidRDefault="00B84F18" w:rsidP="00C738D5">
      <w:pPr>
        <w:ind w:firstLine="480"/>
        <w:jc w:val="both"/>
        <w:textAlignment w:val="baseline"/>
        <w:rPr>
          <w:sz w:val="24"/>
          <w:szCs w:val="24"/>
        </w:rPr>
      </w:pPr>
      <w:r w:rsidRPr="005D5EDB">
        <w:rPr>
          <w:sz w:val="24"/>
          <w:szCs w:val="24"/>
        </w:rPr>
        <w:t xml:space="preserve">Многообразие направлений в сфере культуры делает невозможным решение стоящих перед ней проблем изолированно, без широкого взаимодействия органов власти всех уровней, общественных объединений и других субъектов культурной деятельности, а также обусловливает необходимость применения программно-целевых методов для </w:t>
      </w:r>
      <w:r>
        <w:rPr>
          <w:sz w:val="24"/>
          <w:szCs w:val="24"/>
        </w:rPr>
        <w:t>решения стоящих перед отраслью «Культура»</w:t>
      </w:r>
      <w:r w:rsidRPr="005D5EDB">
        <w:rPr>
          <w:sz w:val="24"/>
          <w:szCs w:val="24"/>
        </w:rPr>
        <w:t xml:space="preserve"> задач.</w:t>
      </w:r>
    </w:p>
    <w:p w:rsidR="00B84F18" w:rsidRPr="00721F74" w:rsidRDefault="00B84F18" w:rsidP="00C738D5">
      <w:pPr>
        <w:widowControl w:val="0"/>
        <w:autoSpaceDE w:val="0"/>
        <w:ind w:firstLine="709"/>
        <w:jc w:val="both"/>
        <w:rPr>
          <w:bCs/>
          <w:kern w:val="1"/>
          <w:sz w:val="24"/>
          <w:szCs w:val="24"/>
          <w:lang w:eastAsia="hi-IN" w:bidi="hi-IN"/>
        </w:rPr>
      </w:pPr>
    </w:p>
    <w:p w:rsidR="00B84F18" w:rsidRPr="00721F74" w:rsidRDefault="00B84F18" w:rsidP="00C738D5">
      <w:pPr>
        <w:widowControl w:val="0"/>
        <w:autoSpaceDE w:val="0"/>
        <w:ind w:firstLine="709"/>
        <w:jc w:val="both"/>
        <w:rPr>
          <w:bCs/>
          <w:kern w:val="1"/>
          <w:sz w:val="24"/>
          <w:szCs w:val="24"/>
          <w:lang w:eastAsia="hi-IN" w:bidi="hi-IN"/>
        </w:rPr>
      </w:pPr>
    </w:p>
    <w:p w:rsidR="00B84F18" w:rsidRPr="00721F74" w:rsidRDefault="00B84F18" w:rsidP="006E6949">
      <w:pPr>
        <w:widowControl w:val="0"/>
        <w:autoSpaceDE w:val="0"/>
        <w:jc w:val="center"/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  <w:t>Подраздел 2</w:t>
      </w:r>
    </w:p>
    <w:p w:rsidR="00B84F18" w:rsidRPr="00721F74" w:rsidRDefault="00B84F18" w:rsidP="006E6949">
      <w:pPr>
        <w:widowControl w:val="0"/>
        <w:autoSpaceDE w:val="0"/>
        <w:jc w:val="center"/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  <w:t>Результаты анализа влияния внешней и внутренней среды на сферу реализации муниципальной программы</w:t>
      </w:r>
    </w:p>
    <w:p w:rsidR="00B84F18" w:rsidRPr="00721F74" w:rsidRDefault="00B84F18" w:rsidP="006E6949">
      <w:pPr>
        <w:widowControl w:val="0"/>
        <w:autoSpaceDE w:val="0"/>
        <w:jc w:val="center"/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</w:pPr>
    </w:p>
    <w:p w:rsidR="00B84F18" w:rsidRPr="00721F74" w:rsidRDefault="00B84F18" w:rsidP="006E6949">
      <w:pPr>
        <w:pStyle w:val="a8"/>
        <w:rPr>
          <w:sz w:val="24"/>
          <w:szCs w:val="24"/>
        </w:rPr>
      </w:pPr>
      <w:r w:rsidRPr="00721F74">
        <w:rPr>
          <w:sz w:val="24"/>
          <w:szCs w:val="24"/>
        </w:rPr>
        <w:t xml:space="preserve">          Внешними рисками реализации муниципальной программы являются:</w:t>
      </w:r>
    </w:p>
    <w:p w:rsidR="00B84F18" w:rsidRPr="00721F74" w:rsidRDefault="00B84F18" w:rsidP="006E6949">
      <w:pPr>
        <w:pStyle w:val="a8"/>
        <w:numPr>
          <w:ilvl w:val="0"/>
          <w:numId w:val="11"/>
        </w:numPr>
        <w:tabs>
          <w:tab w:val="clear" w:pos="1095"/>
          <w:tab w:val="num" w:pos="936"/>
        </w:tabs>
        <w:suppressAutoHyphens/>
        <w:ind w:left="0" w:firstLine="702"/>
        <w:rPr>
          <w:sz w:val="24"/>
          <w:szCs w:val="24"/>
        </w:rPr>
      </w:pPr>
      <w:r w:rsidRPr="00721F74">
        <w:rPr>
          <w:sz w:val="24"/>
          <w:szCs w:val="24"/>
        </w:rPr>
        <w:t>изменение Федерального законодательства в части перераспределения полномочий между Российской Федерацией, субъектами Российской Федерации и муниципальными образованиями;</w:t>
      </w:r>
    </w:p>
    <w:p w:rsidR="00B84F18" w:rsidRPr="00721F74" w:rsidRDefault="00B84F18" w:rsidP="006E6949">
      <w:pPr>
        <w:pStyle w:val="a8"/>
        <w:numPr>
          <w:ilvl w:val="0"/>
          <w:numId w:val="11"/>
        </w:numPr>
        <w:tabs>
          <w:tab w:val="num" w:pos="936"/>
        </w:tabs>
        <w:suppressAutoHyphens/>
        <w:ind w:left="0" w:firstLine="702"/>
        <w:rPr>
          <w:sz w:val="24"/>
          <w:szCs w:val="24"/>
        </w:rPr>
      </w:pPr>
      <w:r w:rsidRPr="00721F74">
        <w:rPr>
          <w:sz w:val="24"/>
          <w:szCs w:val="24"/>
        </w:rPr>
        <w:t>изменение регионального законодательства в части финансирования отрасли «Культура»;</w:t>
      </w:r>
    </w:p>
    <w:p w:rsidR="00B84F18" w:rsidRPr="00721F74" w:rsidRDefault="00B84F18" w:rsidP="006E6949">
      <w:pPr>
        <w:pStyle w:val="a8"/>
        <w:numPr>
          <w:ilvl w:val="0"/>
          <w:numId w:val="11"/>
        </w:numPr>
        <w:tabs>
          <w:tab w:val="num" w:pos="936"/>
        </w:tabs>
        <w:suppressAutoHyphens/>
        <w:ind w:left="0" w:firstLine="702"/>
        <w:rPr>
          <w:sz w:val="24"/>
          <w:szCs w:val="24"/>
        </w:rPr>
      </w:pPr>
      <w:r w:rsidRPr="00721F74">
        <w:rPr>
          <w:sz w:val="24"/>
          <w:szCs w:val="24"/>
        </w:rPr>
        <w:t xml:space="preserve">низкая активность населения </w:t>
      </w:r>
      <w:r>
        <w:rPr>
          <w:sz w:val="24"/>
          <w:szCs w:val="24"/>
        </w:rPr>
        <w:t xml:space="preserve">Ржевского муниципального округа </w:t>
      </w:r>
      <w:r w:rsidRPr="00721F74">
        <w:rPr>
          <w:sz w:val="24"/>
          <w:szCs w:val="24"/>
        </w:rPr>
        <w:t>Тверской области.</w:t>
      </w:r>
    </w:p>
    <w:p w:rsidR="00B84F18" w:rsidRPr="00721F74" w:rsidRDefault="00B84F18" w:rsidP="006E6949">
      <w:pPr>
        <w:pStyle w:val="a8"/>
        <w:ind w:firstLine="624"/>
        <w:rPr>
          <w:sz w:val="24"/>
          <w:szCs w:val="24"/>
        </w:rPr>
      </w:pPr>
      <w:r w:rsidRPr="00721F74">
        <w:rPr>
          <w:sz w:val="24"/>
          <w:szCs w:val="24"/>
        </w:rPr>
        <w:tab/>
        <w:t>Внутренними рисками реализации муниципальной программы являются:</w:t>
      </w:r>
    </w:p>
    <w:p w:rsidR="00B84F18" w:rsidRPr="00721F74" w:rsidRDefault="00B84F18" w:rsidP="006E6949">
      <w:pPr>
        <w:pStyle w:val="a8"/>
        <w:numPr>
          <w:ilvl w:val="0"/>
          <w:numId w:val="12"/>
        </w:numPr>
        <w:tabs>
          <w:tab w:val="num" w:pos="936"/>
        </w:tabs>
        <w:suppressAutoHyphens/>
        <w:ind w:left="0" w:firstLine="702"/>
        <w:rPr>
          <w:sz w:val="24"/>
          <w:szCs w:val="24"/>
        </w:rPr>
      </w:pPr>
      <w:r w:rsidRPr="00721F74">
        <w:rPr>
          <w:sz w:val="24"/>
          <w:szCs w:val="24"/>
        </w:rPr>
        <w:t xml:space="preserve">несоответствие штатной численности специалистов отрасли культуры </w:t>
      </w:r>
      <w:r>
        <w:rPr>
          <w:sz w:val="24"/>
          <w:szCs w:val="24"/>
        </w:rPr>
        <w:t xml:space="preserve">Ржевского муниципального округа </w:t>
      </w:r>
      <w:r w:rsidRPr="00721F74">
        <w:rPr>
          <w:sz w:val="24"/>
          <w:szCs w:val="24"/>
        </w:rPr>
        <w:t>Тверской области возросшему объему задач по развитию культуры в общей системе приоритетов социально-экономического развития Тверской области;</w:t>
      </w:r>
    </w:p>
    <w:p w:rsidR="00B84F18" w:rsidRPr="00721F74" w:rsidRDefault="00B84F18" w:rsidP="006E6949">
      <w:pPr>
        <w:pStyle w:val="a8"/>
        <w:numPr>
          <w:ilvl w:val="0"/>
          <w:numId w:val="12"/>
        </w:numPr>
        <w:tabs>
          <w:tab w:val="num" w:pos="936"/>
        </w:tabs>
        <w:suppressAutoHyphens/>
        <w:ind w:left="0" w:firstLine="702"/>
        <w:rPr>
          <w:sz w:val="24"/>
          <w:szCs w:val="24"/>
        </w:rPr>
      </w:pPr>
      <w:r w:rsidRPr="00721F74">
        <w:rPr>
          <w:sz w:val="24"/>
          <w:szCs w:val="24"/>
        </w:rPr>
        <w:t>недостаточная организация работы руководителей подведомственных муниципальных  учреждений культуры;</w:t>
      </w:r>
    </w:p>
    <w:p w:rsidR="00B84F18" w:rsidRPr="00721F74" w:rsidRDefault="00B84F18" w:rsidP="006E6949">
      <w:pPr>
        <w:pStyle w:val="a8"/>
        <w:numPr>
          <w:ilvl w:val="0"/>
          <w:numId w:val="12"/>
        </w:numPr>
        <w:tabs>
          <w:tab w:val="num" w:pos="936"/>
        </w:tabs>
        <w:suppressAutoHyphens/>
        <w:ind w:left="0" w:firstLine="702"/>
        <w:rPr>
          <w:sz w:val="24"/>
          <w:szCs w:val="24"/>
        </w:rPr>
      </w:pPr>
      <w:r w:rsidRPr="00721F74">
        <w:rPr>
          <w:sz w:val="24"/>
          <w:szCs w:val="24"/>
        </w:rPr>
        <w:t xml:space="preserve">недостаточная квалификация отдельных специалистов сферы культуры </w:t>
      </w:r>
      <w:r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 xml:space="preserve">Ржевского муниципального округа </w:t>
      </w:r>
      <w:r w:rsidRPr="00020E06">
        <w:rPr>
          <w:rFonts w:ascii="Times New Roman CYR" w:hAnsi="Times New Roman CYR" w:cs="Times New Roman CYR"/>
          <w:color w:val="000000"/>
          <w:kern w:val="1"/>
          <w:sz w:val="24"/>
          <w:szCs w:val="24"/>
          <w:lang w:eastAsia="hi-IN" w:bidi="hi-IN"/>
        </w:rPr>
        <w:t>Тверской области</w:t>
      </w:r>
      <w:r w:rsidRPr="00721F74">
        <w:rPr>
          <w:sz w:val="24"/>
          <w:szCs w:val="24"/>
        </w:rPr>
        <w:t>;</w:t>
      </w:r>
    </w:p>
    <w:p w:rsidR="00B84F18" w:rsidRPr="00721F74" w:rsidRDefault="00B84F18" w:rsidP="006E6949">
      <w:pPr>
        <w:pStyle w:val="a8"/>
        <w:numPr>
          <w:ilvl w:val="0"/>
          <w:numId w:val="12"/>
        </w:numPr>
        <w:tabs>
          <w:tab w:val="num" w:pos="936"/>
        </w:tabs>
        <w:suppressAutoHyphens/>
        <w:ind w:left="0" w:firstLine="702"/>
        <w:rPr>
          <w:sz w:val="24"/>
          <w:szCs w:val="24"/>
        </w:rPr>
      </w:pPr>
      <w:r w:rsidRPr="00721F74">
        <w:rPr>
          <w:sz w:val="24"/>
          <w:szCs w:val="24"/>
        </w:rPr>
        <w:t>не укомплектованность квалифицированными специалистами муниципальных учреждений культуры.</w:t>
      </w:r>
    </w:p>
    <w:p w:rsidR="00B84F18" w:rsidRPr="00721F74" w:rsidRDefault="00B84F18" w:rsidP="006E6949">
      <w:pPr>
        <w:pStyle w:val="a8"/>
        <w:suppressAutoHyphens/>
        <w:ind w:left="528"/>
        <w:rPr>
          <w:sz w:val="24"/>
          <w:szCs w:val="24"/>
        </w:rPr>
      </w:pPr>
    </w:p>
    <w:p w:rsidR="00B84F18" w:rsidRPr="00721F74" w:rsidRDefault="00B84F18" w:rsidP="006E6949">
      <w:pPr>
        <w:pStyle w:val="a8"/>
        <w:rPr>
          <w:sz w:val="24"/>
          <w:szCs w:val="24"/>
        </w:rPr>
      </w:pPr>
      <w:r w:rsidRPr="00721F74">
        <w:rPr>
          <w:sz w:val="24"/>
          <w:szCs w:val="24"/>
        </w:rPr>
        <w:tab/>
        <w:t>Для снижения вероятности неблагоприятного воздействия внутренних рисков предусматривается реализация следующих мероприятий:</w:t>
      </w:r>
    </w:p>
    <w:p w:rsidR="00B84F18" w:rsidRPr="00721F74" w:rsidRDefault="00B84F18" w:rsidP="006E6949">
      <w:pPr>
        <w:pStyle w:val="a8"/>
        <w:numPr>
          <w:ilvl w:val="0"/>
          <w:numId w:val="10"/>
        </w:numPr>
        <w:tabs>
          <w:tab w:val="clear" w:pos="1095"/>
          <w:tab w:val="num" w:pos="936"/>
        </w:tabs>
        <w:suppressAutoHyphens/>
        <w:ind w:left="0" w:firstLine="702"/>
        <w:rPr>
          <w:sz w:val="24"/>
          <w:szCs w:val="24"/>
        </w:rPr>
      </w:pPr>
      <w:r w:rsidRPr="00721F74">
        <w:rPr>
          <w:sz w:val="24"/>
          <w:szCs w:val="24"/>
        </w:rPr>
        <w:lastRenderedPageBreak/>
        <w:t>повышение квалификации сотрудников</w:t>
      </w:r>
      <w:r>
        <w:rPr>
          <w:sz w:val="24"/>
          <w:szCs w:val="24"/>
        </w:rPr>
        <w:t xml:space="preserve"> в</w:t>
      </w:r>
      <w:r w:rsidRPr="00721F74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Pr="009B2598">
        <w:rPr>
          <w:sz w:val="24"/>
          <w:szCs w:val="24"/>
        </w:rPr>
        <w:t>пр</w:t>
      </w:r>
      <w:r>
        <w:rPr>
          <w:sz w:val="24"/>
          <w:szCs w:val="24"/>
        </w:rPr>
        <w:t>а</w:t>
      </w:r>
      <w:r w:rsidRPr="009B2598">
        <w:rPr>
          <w:sz w:val="24"/>
          <w:szCs w:val="24"/>
        </w:rPr>
        <w:t>влени</w:t>
      </w:r>
      <w:r>
        <w:rPr>
          <w:sz w:val="24"/>
          <w:szCs w:val="24"/>
        </w:rPr>
        <w:t>и</w:t>
      </w:r>
      <w:r w:rsidRPr="009B2598">
        <w:rPr>
          <w:sz w:val="24"/>
          <w:szCs w:val="24"/>
        </w:rPr>
        <w:t xml:space="preserve"> культуры Администрации Ржевского муниципального округа Тверской области</w:t>
      </w:r>
      <w:r w:rsidRPr="00721F74">
        <w:rPr>
          <w:sz w:val="24"/>
          <w:szCs w:val="24"/>
        </w:rPr>
        <w:t xml:space="preserve">, руководителей и специалистов учреждений культуры </w:t>
      </w:r>
      <w:r>
        <w:rPr>
          <w:sz w:val="24"/>
          <w:szCs w:val="24"/>
        </w:rPr>
        <w:t xml:space="preserve">Ржевского муниципального округа </w:t>
      </w:r>
      <w:r w:rsidRPr="00721F74">
        <w:rPr>
          <w:sz w:val="24"/>
          <w:szCs w:val="24"/>
        </w:rPr>
        <w:t>Тверской области;</w:t>
      </w:r>
    </w:p>
    <w:p w:rsidR="00B84F18" w:rsidRPr="00721F74" w:rsidRDefault="00B84F18" w:rsidP="006E6949">
      <w:pPr>
        <w:pStyle w:val="a8"/>
        <w:numPr>
          <w:ilvl w:val="0"/>
          <w:numId w:val="10"/>
        </w:numPr>
        <w:tabs>
          <w:tab w:val="clear" w:pos="1095"/>
          <w:tab w:val="num" w:pos="936"/>
        </w:tabs>
        <w:suppressAutoHyphens/>
        <w:ind w:left="0" w:firstLine="702"/>
        <w:rPr>
          <w:sz w:val="24"/>
          <w:szCs w:val="24"/>
        </w:rPr>
      </w:pPr>
      <w:r w:rsidRPr="00721F74">
        <w:rPr>
          <w:sz w:val="24"/>
          <w:szCs w:val="24"/>
        </w:rPr>
        <w:t xml:space="preserve">формирование резерва специалистов сферы культуры </w:t>
      </w:r>
      <w:r>
        <w:rPr>
          <w:sz w:val="24"/>
          <w:szCs w:val="24"/>
        </w:rPr>
        <w:t xml:space="preserve">Ржевского муниципального округа </w:t>
      </w:r>
      <w:r w:rsidRPr="00721F74">
        <w:rPr>
          <w:sz w:val="24"/>
          <w:szCs w:val="24"/>
        </w:rPr>
        <w:t>Тверской области;</w:t>
      </w:r>
    </w:p>
    <w:p w:rsidR="00B84F18" w:rsidRPr="00721F74" w:rsidRDefault="00B84F18" w:rsidP="006E6949">
      <w:pPr>
        <w:pStyle w:val="a8"/>
        <w:numPr>
          <w:ilvl w:val="0"/>
          <w:numId w:val="10"/>
        </w:numPr>
        <w:tabs>
          <w:tab w:val="clear" w:pos="1095"/>
          <w:tab w:val="num" w:pos="936"/>
        </w:tabs>
        <w:suppressAutoHyphens/>
        <w:ind w:left="0" w:firstLine="702"/>
        <w:rPr>
          <w:sz w:val="24"/>
          <w:szCs w:val="24"/>
        </w:rPr>
      </w:pPr>
      <w:r w:rsidRPr="00721F74">
        <w:rPr>
          <w:sz w:val="24"/>
          <w:szCs w:val="24"/>
        </w:rPr>
        <w:t xml:space="preserve">более строгий отбор кандидатов на замещение вакантных должностей руководителей и других ведущих должностей муниципальных учреждений культуры </w:t>
      </w:r>
      <w:r>
        <w:rPr>
          <w:sz w:val="24"/>
          <w:szCs w:val="24"/>
        </w:rPr>
        <w:t xml:space="preserve">Ржевского муниципального округа </w:t>
      </w:r>
      <w:r w:rsidRPr="00721F74">
        <w:rPr>
          <w:sz w:val="24"/>
          <w:szCs w:val="24"/>
        </w:rPr>
        <w:t xml:space="preserve">Тверской области. </w:t>
      </w:r>
    </w:p>
    <w:p w:rsidR="00B84F18" w:rsidRDefault="00B84F18" w:rsidP="006E6949">
      <w:pPr>
        <w:widowControl w:val="0"/>
        <w:autoSpaceDE w:val="0"/>
        <w:jc w:val="center"/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</w:pPr>
    </w:p>
    <w:p w:rsidR="00B84F18" w:rsidRPr="00721F74" w:rsidRDefault="00B84F18" w:rsidP="006E6949">
      <w:pPr>
        <w:widowControl w:val="0"/>
        <w:autoSpaceDE w:val="0"/>
        <w:jc w:val="center"/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  <w:t>Подраздел 3</w:t>
      </w:r>
    </w:p>
    <w:p w:rsidR="00B84F18" w:rsidRDefault="00B84F18" w:rsidP="006E6949">
      <w:pPr>
        <w:widowControl w:val="0"/>
        <w:autoSpaceDE w:val="0"/>
        <w:jc w:val="center"/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  <w:t>Перечень основных проблем в сфере реализации муниципальной программы</w:t>
      </w:r>
    </w:p>
    <w:p w:rsidR="00B84F18" w:rsidRDefault="00B84F18" w:rsidP="006E6949">
      <w:pPr>
        <w:widowControl w:val="0"/>
        <w:autoSpaceDE w:val="0"/>
        <w:jc w:val="center"/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</w:pPr>
    </w:p>
    <w:p w:rsidR="00B84F18" w:rsidRPr="00721F74" w:rsidRDefault="00B84F18" w:rsidP="00721F74">
      <w:pPr>
        <w:widowControl w:val="0"/>
        <w:autoSpaceDE w:val="0"/>
        <w:ind w:firstLine="426"/>
        <w:rPr>
          <w:bCs/>
          <w:kern w:val="1"/>
          <w:sz w:val="24"/>
          <w:szCs w:val="24"/>
          <w:lang w:eastAsia="hi-IN" w:bidi="hi-IN"/>
        </w:rPr>
      </w:pPr>
      <w:r w:rsidRPr="00721F74">
        <w:rPr>
          <w:bCs/>
          <w:kern w:val="1"/>
          <w:sz w:val="24"/>
          <w:szCs w:val="24"/>
          <w:lang w:eastAsia="hi-IN" w:bidi="hi-IN"/>
        </w:rPr>
        <w:t xml:space="preserve">Наряду с положительными результатами, остается ряд нерешенных проблем: </w:t>
      </w:r>
    </w:p>
    <w:p w:rsidR="00B84F18" w:rsidRPr="00721F74" w:rsidRDefault="00B84F18" w:rsidP="00721F74">
      <w:pPr>
        <w:widowControl w:val="0"/>
        <w:autoSpaceDE w:val="0"/>
        <w:ind w:firstLine="426"/>
        <w:rPr>
          <w:bCs/>
          <w:kern w:val="1"/>
          <w:sz w:val="24"/>
          <w:szCs w:val="24"/>
          <w:lang w:eastAsia="hi-IN" w:bidi="hi-IN"/>
        </w:rPr>
      </w:pPr>
      <w:r w:rsidRPr="00721F74">
        <w:rPr>
          <w:bCs/>
          <w:kern w:val="1"/>
          <w:sz w:val="24"/>
          <w:szCs w:val="24"/>
          <w:lang w:eastAsia="hi-IN" w:bidi="hi-IN"/>
        </w:rPr>
        <w:t xml:space="preserve">а) низкая заработная плата работников учреждений культуры; </w:t>
      </w:r>
    </w:p>
    <w:p w:rsidR="00B84F18" w:rsidRPr="00721F74" w:rsidRDefault="00B84F18" w:rsidP="00721F74">
      <w:pPr>
        <w:widowControl w:val="0"/>
        <w:autoSpaceDE w:val="0"/>
        <w:ind w:firstLine="426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б) слабая материально-техническая база учреждений культуры.</w:t>
      </w:r>
    </w:p>
    <w:p w:rsidR="00B84F18" w:rsidRPr="00721F74" w:rsidRDefault="00B84F18" w:rsidP="00721F74">
      <w:pPr>
        <w:widowControl w:val="0"/>
        <w:autoSpaceDE w:val="0"/>
        <w:ind w:firstLine="426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Требуется приобретение звукового и светового оборудования, музыкальных инструментов, оснащение учреждений культуры современным высокотехнологичным оборудованием,  проведения ремонтных работ, комплекса противопожарных и антитеррористических мероприятий;</w:t>
      </w:r>
    </w:p>
    <w:p w:rsidR="00B84F18" w:rsidRPr="00721F74" w:rsidRDefault="00B84F18" w:rsidP="00721F74">
      <w:pPr>
        <w:widowControl w:val="0"/>
        <w:autoSpaceDE w:val="0"/>
        <w:ind w:firstLine="426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26509B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в) дефицит квалифицированных кадров в отрасли, прослеживается тенденция  старения профессиональных кадров (средний возраст работников учреждений культуры от 45 до 55 лет и выше);</w:t>
      </w:r>
    </w:p>
    <w:p w:rsidR="00B84F18" w:rsidRDefault="00B84F18" w:rsidP="00721F74">
      <w:pPr>
        <w:keepNext/>
        <w:widowControl w:val="0"/>
        <w:autoSpaceDE w:val="0"/>
        <w:ind w:firstLine="426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г) неудовлетворительная обновляемость и</w:t>
      </w:r>
      <w:r w:rsidRPr="00721F74">
        <w:rPr>
          <w:kern w:val="1"/>
          <w:sz w:val="24"/>
          <w:szCs w:val="24"/>
          <w:lang w:eastAsia="hi-IN" w:bidi="hi-IN"/>
        </w:rPr>
        <w:t xml:space="preserve"> 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комплектование фондов библиотек, и недостаточные темпы информатизации библиотек. </w:t>
      </w:r>
    </w:p>
    <w:p w:rsidR="00B84F18" w:rsidRPr="00721F74" w:rsidRDefault="00B84F18" w:rsidP="00721F74">
      <w:pPr>
        <w:keepNext/>
        <w:widowControl w:val="0"/>
        <w:autoSpaceDE w:val="0"/>
        <w:ind w:firstLine="426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Совокупный библиотечный фонд МУК «Ржевская централизованная библиотечная система» ежегодно сокращается. Связано это с тем, что объем списанной по ветхости и другим причинам литературы превышает количество новых поступлений литературы. Остается недостаточным уровень информатизации филиалов МУК «Ржевская централизованная библиотечная система»;</w:t>
      </w:r>
    </w:p>
    <w:p w:rsidR="00B84F18" w:rsidRPr="00721F74" w:rsidRDefault="00B84F18" w:rsidP="00721F74">
      <w:pPr>
        <w:keepNext/>
        <w:widowControl w:val="0"/>
        <w:autoSpaceDE w:val="0"/>
        <w:ind w:firstLine="426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д) недостаточное обеспечение доступности учреждений культуры для лиц с ограниченными возможностями и маломобильных групп населения.</w:t>
      </w:r>
    </w:p>
    <w:p w:rsidR="00B84F18" w:rsidRPr="00721F74" w:rsidRDefault="00B84F18" w:rsidP="00721F74">
      <w:pPr>
        <w:widowControl w:val="0"/>
        <w:autoSpaceDE w:val="0"/>
        <w:ind w:firstLine="426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Многообразие направлений в сфере культуры делает невозможным решение стоящих перед ней проблем изолированно, без широкого взаимодействия органов государственной власти всех уровней, общественных объединений и других субъектов культурной деятельности, а также обусловливает необходимость применения программно-целевых методов решения, стоящих перед отраслью задач.</w:t>
      </w:r>
    </w:p>
    <w:p w:rsidR="00B84F18" w:rsidRPr="00721F74" w:rsidRDefault="00B84F18" w:rsidP="006E6949">
      <w:pPr>
        <w:widowControl w:val="0"/>
        <w:autoSpaceDE w:val="0"/>
        <w:jc w:val="center"/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</w:pPr>
    </w:p>
    <w:p w:rsidR="00B84F18" w:rsidRPr="00721F74" w:rsidRDefault="00B84F18" w:rsidP="006E6949">
      <w:pPr>
        <w:widowControl w:val="0"/>
        <w:autoSpaceDE w:val="0"/>
        <w:jc w:val="center"/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  <w:t>Подраздел 4</w:t>
      </w:r>
    </w:p>
    <w:p w:rsidR="00B84F18" w:rsidRPr="00721F74" w:rsidRDefault="00B84F18" w:rsidP="006E6949">
      <w:pPr>
        <w:widowControl w:val="0"/>
        <w:autoSpaceDE w:val="0"/>
        <w:jc w:val="center"/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  <w:t xml:space="preserve">Перечень приоритетов муниципальной политики в сфере реализации </w:t>
      </w:r>
    </w:p>
    <w:p w:rsidR="00B84F18" w:rsidRPr="00721F74" w:rsidRDefault="00B84F18" w:rsidP="006E6949">
      <w:pPr>
        <w:widowControl w:val="0"/>
        <w:autoSpaceDE w:val="0"/>
        <w:jc w:val="center"/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b/>
          <w:kern w:val="1"/>
          <w:sz w:val="24"/>
          <w:szCs w:val="24"/>
          <w:lang w:eastAsia="hi-IN" w:bidi="hi-IN"/>
        </w:rPr>
        <w:t>муниципальной программы</w:t>
      </w:r>
    </w:p>
    <w:p w:rsidR="00B84F18" w:rsidRPr="00721F74" w:rsidRDefault="00B84F18" w:rsidP="006E6949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</w:p>
    <w:p w:rsidR="00B84F18" w:rsidRPr="00721F74" w:rsidRDefault="00B84F18" w:rsidP="006E6949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В связи с этим реализация муниципальной программы будет осуществляться в соответствии со следующими основными приоритетами:</w:t>
      </w:r>
    </w:p>
    <w:p w:rsidR="00B84F18" w:rsidRPr="00721F74" w:rsidRDefault="00B84F18" w:rsidP="006E6949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а) укрепление единого культурного пространства </w:t>
      </w:r>
      <w:r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Ржевского муниципального округа 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Тверской области на основе духовно-нравственных ценностей и исторических традиций народа России, сохранение культурного и духовного наследия муниципального образования, его самобытных культурных традиций;</w:t>
      </w:r>
    </w:p>
    <w:p w:rsidR="00B84F18" w:rsidRPr="00721F74" w:rsidRDefault="00B84F18" w:rsidP="006E6949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б) обеспечение максимальной доступности для всех слоев населения к ознакомлению с произведениями  культуры и искусства;</w:t>
      </w:r>
    </w:p>
    <w:p w:rsidR="00B84F18" w:rsidRPr="00721F74" w:rsidRDefault="00B84F18" w:rsidP="006E6949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в) создание условий для творческой самореализации граждан, культурно-просветительской деятельности, организации художественного образования и культурного досуга;</w:t>
      </w:r>
    </w:p>
    <w:p w:rsidR="00B84F18" w:rsidRDefault="00B84F18" w:rsidP="00B22452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г) продвижение в культурном пространстве нравственных ценностей и образцов, способствующих культурному и гражданскому воспитанию личности;</w:t>
      </w:r>
    </w:p>
    <w:p w:rsidR="00B84F18" w:rsidRDefault="00B84F18" w:rsidP="00B22452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</w:p>
    <w:p w:rsidR="00B84F18" w:rsidRPr="00721F74" w:rsidRDefault="00B84F18" w:rsidP="00B22452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</w:p>
    <w:p w:rsidR="00B84F18" w:rsidRPr="00721F74" w:rsidRDefault="00B84F18" w:rsidP="006E6949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д) повышение многообразия и высокого качества услуг, предоставляемых учреждениями культуры </w:t>
      </w:r>
      <w:r>
        <w:rPr>
          <w:sz w:val="24"/>
          <w:szCs w:val="24"/>
        </w:rPr>
        <w:t xml:space="preserve">Ржевского муниципального округа </w:t>
      </w:r>
      <w:r w:rsidRPr="00721F74">
        <w:rPr>
          <w:sz w:val="24"/>
          <w:szCs w:val="24"/>
        </w:rPr>
        <w:t>Тверской области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, в том числе:</w:t>
      </w:r>
    </w:p>
    <w:p w:rsidR="00B84F18" w:rsidRPr="00721F74" w:rsidRDefault="00B84F18" w:rsidP="006E6949">
      <w:pPr>
        <w:widowControl w:val="0"/>
        <w:numPr>
          <w:ilvl w:val="1"/>
          <w:numId w:val="35"/>
        </w:numPr>
        <w:tabs>
          <w:tab w:val="clear" w:pos="2149"/>
          <w:tab w:val="num" w:pos="936"/>
        </w:tabs>
        <w:autoSpaceDE w:val="0"/>
        <w:ind w:left="0" w:firstLine="702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сохранение и развитие библиотечного дела;</w:t>
      </w:r>
    </w:p>
    <w:p w:rsidR="00B84F18" w:rsidRPr="00721F74" w:rsidRDefault="00B84F18" w:rsidP="006E6949">
      <w:pPr>
        <w:widowControl w:val="0"/>
        <w:numPr>
          <w:ilvl w:val="1"/>
          <w:numId w:val="35"/>
        </w:numPr>
        <w:tabs>
          <w:tab w:val="clear" w:pos="2149"/>
          <w:tab w:val="num" w:pos="936"/>
        </w:tabs>
        <w:autoSpaceDE w:val="0"/>
        <w:ind w:left="0" w:firstLine="702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поддержка профессионального искусства и народного творчества;</w:t>
      </w:r>
    </w:p>
    <w:p w:rsidR="00B84F18" w:rsidRPr="00721F74" w:rsidRDefault="00B84F18" w:rsidP="006E6949">
      <w:pPr>
        <w:widowControl w:val="0"/>
        <w:numPr>
          <w:ilvl w:val="1"/>
          <w:numId w:val="35"/>
        </w:numPr>
        <w:tabs>
          <w:tab w:val="clear" w:pos="2149"/>
          <w:tab w:val="num" w:pos="936"/>
        </w:tabs>
        <w:autoSpaceDE w:val="0"/>
        <w:ind w:left="0" w:firstLine="702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развитие художественного образования;</w:t>
      </w:r>
    </w:p>
    <w:p w:rsidR="00B84F18" w:rsidRPr="00721F74" w:rsidRDefault="00B84F18" w:rsidP="006E6949">
      <w:pPr>
        <w:widowControl w:val="0"/>
        <w:numPr>
          <w:ilvl w:val="1"/>
          <w:numId w:val="35"/>
        </w:numPr>
        <w:tabs>
          <w:tab w:val="clear" w:pos="2149"/>
          <w:tab w:val="num" w:pos="936"/>
        </w:tabs>
        <w:autoSpaceDE w:val="0"/>
        <w:ind w:left="0" w:firstLine="702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поддержка одаренных детей и талантливой молодежи в сфере искусства;</w:t>
      </w:r>
    </w:p>
    <w:p w:rsidR="00B84F18" w:rsidRPr="00721F74" w:rsidRDefault="00B84F18" w:rsidP="006E6949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е) укрепление и развитие материально-технической базы учреждений культуры;</w:t>
      </w:r>
    </w:p>
    <w:p w:rsidR="00B84F18" w:rsidRPr="00721F74" w:rsidRDefault="00B84F18" w:rsidP="006E6949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 xml:space="preserve">ж) повышение социального статуса работников культуры (повышение заработной платы, общественное признание), укрепление кадрового потенциала отрасли </w:t>
      </w:r>
      <w:r w:rsidRPr="00721F74">
        <w:rPr>
          <w:kern w:val="1"/>
          <w:sz w:val="24"/>
          <w:szCs w:val="24"/>
          <w:lang w:eastAsia="hi-IN" w:bidi="hi-IN"/>
        </w:rPr>
        <w:t>«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Культура</w:t>
      </w:r>
      <w:r w:rsidRPr="00721F74">
        <w:rPr>
          <w:kern w:val="1"/>
          <w:sz w:val="24"/>
          <w:szCs w:val="24"/>
          <w:lang w:eastAsia="hi-IN" w:bidi="hi-IN"/>
        </w:rPr>
        <w:t xml:space="preserve">» </w:t>
      </w:r>
      <w:r>
        <w:rPr>
          <w:sz w:val="24"/>
          <w:szCs w:val="24"/>
        </w:rPr>
        <w:t xml:space="preserve">Ржевского муниципального округа </w:t>
      </w:r>
      <w:r w:rsidRPr="00721F74">
        <w:rPr>
          <w:sz w:val="24"/>
          <w:szCs w:val="24"/>
        </w:rPr>
        <w:t>Тверской области</w:t>
      </w: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, сохранение и развитие системы подготовки кадров;</w:t>
      </w:r>
    </w:p>
    <w:p w:rsidR="00B84F18" w:rsidRPr="00721F74" w:rsidRDefault="00B84F18" w:rsidP="006E6949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з) обеспечение поддержки муниципальных учреждений культуры, за счет средств бюджетов всех уровней;</w:t>
      </w:r>
    </w:p>
    <w:p w:rsidR="00B84F18" w:rsidRPr="00721F74" w:rsidRDefault="00B84F18" w:rsidP="006E6949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и) реализация социально значимых проектов в сфере культуры, в том числе развитие межкультурного взаимодействия, расширение межнационального международного и межрегионального культурного сотрудничества, развитие творческих обменов, создание и продвижение культурных брендов муниципального образования;</w:t>
      </w:r>
    </w:p>
    <w:p w:rsidR="00B84F18" w:rsidRPr="00721F74" w:rsidRDefault="00B84F18" w:rsidP="006E6949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к) повышение роли государственно-общественного партнерства в развитии сферы культуры.</w:t>
      </w:r>
    </w:p>
    <w:p w:rsidR="00B84F18" w:rsidRPr="00721F74" w:rsidRDefault="00B84F18" w:rsidP="006E6949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</w:pPr>
      <w:r w:rsidRPr="00721F74">
        <w:rPr>
          <w:rFonts w:ascii="Times New Roman CYR" w:hAnsi="Times New Roman CYR" w:cs="Times New Roman CYR"/>
          <w:kern w:val="1"/>
          <w:sz w:val="24"/>
          <w:szCs w:val="24"/>
          <w:lang w:eastAsia="hi-IN" w:bidi="hi-IN"/>
        </w:rPr>
        <w:t>Объем бюджетных ассигнований, выделяемый на реализацию муниципальной программы, по годам его реализации указан по каждой подпрограмме, по каждой задаче подпрограммы, по каждому мероприятию подпрограммы, по обеспечивающей подпрограмме в разрезе кодов бюджетной классификации и дополнительных аналитических кодов в характеристике муниципальной программы. Характеристика муниципальной программы приведена в приложении 1 к настоящей муниципальной программе. Характеристика основных показателей муниципальной программы приведена в приложении 2 к настоящей муниципальной программе.</w:t>
      </w:r>
    </w:p>
    <w:p w:rsidR="00B84F18" w:rsidRPr="00CD371B" w:rsidRDefault="00B84F18" w:rsidP="00C738D5">
      <w:pPr>
        <w:pStyle w:val="a8"/>
        <w:rPr>
          <w:b/>
          <w:bCs/>
          <w:sz w:val="24"/>
          <w:szCs w:val="24"/>
        </w:rPr>
      </w:pPr>
    </w:p>
    <w:p w:rsidR="00B84F18" w:rsidRPr="00EC4644" w:rsidRDefault="00B84F18" w:rsidP="0019059B">
      <w:pPr>
        <w:spacing w:line="276" w:lineRule="auto"/>
        <w:jc w:val="center"/>
        <w:rPr>
          <w:b/>
          <w:kern w:val="24"/>
          <w:sz w:val="26"/>
          <w:szCs w:val="26"/>
        </w:rPr>
      </w:pPr>
      <w:r w:rsidRPr="00EC4644">
        <w:rPr>
          <w:b/>
          <w:kern w:val="24"/>
          <w:sz w:val="26"/>
          <w:szCs w:val="26"/>
        </w:rPr>
        <w:t xml:space="preserve">Раздел </w:t>
      </w:r>
      <w:r w:rsidRPr="00EC4644">
        <w:rPr>
          <w:b/>
          <w:kern w:val="24"/>
          <w:sz w:val="26"/>
          <w:szCs w:val="26"/>
          <w:lang w:val="en-US"/>
        </w:rPr>
        <w:t>II</w:t>
      </w:r>
    </w:p>
    <w:p w:rsidR="00B84F18" w:rsidRDefault="00B84F18" w:rsidP="0019059B">
      <w:pPr>
        <w:spacing w:line="276" w:lineRule="auto"/>
        <w:jc w:val="center"/>
        <w:rPr>
          <w:b/>
          <w:kern w:val="24"/>
          <w:sz w:val="26"/>
          <w:szCs w:val="26"/>
        </w:rPr>
      </w:pPr>
      <w:r w:rsidRPr="00EC4644">
        <w:rPr>
          <w:b/>
          <w:sz w:val="24"/>
          <w:szCs w:val="24"/>
        </w:rPr>
        <w:t>Механизм управления и мониторинга реализации</w:t>
      </w:r>
      <w:r w:rsidRPr="00EC4644">
        <w:rPr>
          <w:b/>
          <w:kern w:val="24"/>
          <w:sz w:val="26"/>
          <w:szCs w:val="26"/>
        </w:rPr>
        <w:t xml:space="preserve"> муниципальной программы</w:t>
      </w:r>
    </w:p>
    <w:p w:rsidR="00B84F18" w:rsidRPr="00EC4644" w:rsidRDefault="00B84F18" w:rsidP="0019059B">
      <w:pPr>
        <w:spacing w:line="276" w:lineRule="auto"/>
        <w:jc w:val="center"/>
        <w:rPr>
          <w:b/>
          <w:kern w:val="24"/>
          <w:sz w:val="26"/>
          <w:szCs w:val="26"/>
        </w:rPr>
      </w:pPr>
    </w:p>
    <w:p w:rsidR="00B84F18" w:rsidRPr="00D302CF" w:rsidRDefault="00B84F18" w:rsidP="0019059B">
      <w:pPr>
        <w:spacing w:line="276" w:lineRule="auto"/>
        <w:jc w:val="center"/>
        <w:rPr>
          <w:b/>
          <w:kern w:val="24"/>
          <w:sz w:val="24"/>
          <w:szCs w:val="24"/>
        </w:rPr>
      </w:pPr>
      <w:r w:rsidRPr="00D302CF">
        <w:rPr>
          <w:b/>
          <w:kern w:val="24"/>
          <w:sz w:val="24"/>
          <w:szCs w:val="24"/>
        </w:rPr>
        <w:t xml:space="preserve">Подраздел </w:t>
      </w:r>
      <w:r w:rsidRPr="00D302CF">
        <w:rPr>
          <w:b/>
          <w:kern w:val="24"/>
          <w:sz w:val="24"/>
          <w:szCs w:val="24"/>
          <w:lang w:val="en-US"/>
        </w:rPr>
        <w:t>I</w:t>
      </w:r>
    </w:p>
    <w:p w:rsidR="00B84F18" w:rsidRDefault="00B84F18" w:rsidP="0019059B">
      <w:pPr>
        <w:spacing w:line="276" w:lineRule="auto"/>
        <w:jc w:val="center"/>
        <w:rPr>
          <w:b/>
          <w:kern w:val="24"/>
          <w:sz w:val="24"/>
          <w:szCs w:val="24"/>
        </w:rPr>
      </w:pPr>
      <w:r w:rsidRPr="00D302CF">
        <w:rPr>
          <w:b/>
          <w:kern w:val="24"/>
          <w:sz w:val="24"/>
          <w:szCs w:val="24"/>
        </w:rPr>
        <w:t>Управление реализацией муниципальной программы</w:t>
      </w:r>
    </w:p>
    <w:p w:rsidR="00B84F18" w:rsidRPr="00911782" w:rsidRDefault="00B84F18" w:rsidP="0019059B">
      <w:pPr>
        <w:spacing w:line="276" w:lineRule="auto"/>
        <w:jc w:val="center"/>
        <w:rPr>
          <w:b/>
          <w:kern w:val="24"/>
          <w:sz w:val="16"/>
          <w:szCs w:val="16"/>
        </w:rPr>
      </w:pPr>
    </w:p>
    <w:p w:rsidR="00B84F18" w:rsidRPr="00D302CF" w:rsidRDefault="00B84F18" w:rsidP="00EC46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Управление реализацией муниципальной программы предусматривает:</w:t>
      </w:r>
    </w:p>
    <w:p w:rsidR="00B84F18" w:rsidRPr="00D302CF" w:rsidRDefault="00B84F18" w:rsidP="00EC46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и ответственными исполнителями администратора муниципальной программы;</w:t>
      </w:r>
    </w:p>
    <w:p w:rsidR="00B84F18" w:rsidRPr="00D302CF" w:rsidRDefault="00B84F18" w:rsidP="00EC46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б) определение операций, направленных на выполнение мероприятий (административных мероприятий) подпрограмм, и распределение их между структурными подразделениями и исполнителями администратора муниципальной программы;</w:t>
      </w:r>
    </w:p>
    <w:p w:rsidR="00B84F18" w:rsidRPr="00D302CF" w:rsidRDefault="00B84F18" w:rsidP="00EC46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в) оперативное принятие решений, обеспечение согласованности взаимодействия всех структурных подразделений и администратора муниципальной программы при реализации муниципальной программы;</w:t>
      </w: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г) учет, контроль и анализ реализации муниципальной программы.</w:t>
      </w:r>
    </w:p>
    <w:p w:rsidR="00B84F18" w:rsidRPr="00D302CF" w:rsidRDefault="00B84F18" w:rsidP="00EC46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B84F18" w:rsidRPr="00D302CF" w:rsidRDefault="00B84F18" w:rsidP="00EC46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Администратор муниципальной программы осуществляет управление реализацией муниципальной программы в соответствии с ежегодным утвержденным планом реализации муниципальной программы.</w:t>
      </w:r>
    </w:p>
    <w:p w:rsidR="00B84F18" w:rsidRPr="00D302CF" w:rsidRDefault="00B84F18" w:rsidP="001636E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 xml:space="preserve">В срок до 1 марта администратор муниципальной программы осуществляет разработку ежегодного плана реализации муниципальной программы по форме, установленной Порядком разработки, реализации и оценки эффективности реализации муниципальных программ </w:t>
      </w:r>
      <w:r w:rsidRPr="00D302CF">
        <w:rPr>
          <w:rFonts w:ascii="Times New Roman" w:hAnsi="Times New Roman" w:cs="Times New Roman"/>
          <w:bCs/>
          <w:sz w:val="24"/>
          <w:szCs w:val="24"/>
        </w:rPr>
        <w:lastRenderedPageBreak/>
        <w:t>Ржевского муниципального округа</w:t>
      </w:r>
      <w:r w:rsidRPr="00D302CF">
        <w:rPr>
          <w:rFonts w:ascii="Times New Roman" w:hAnsi="Times New Roman" w:cs="Times New Roman"/>
          <w:sz w:val="24"/>
          <w:szCs w:val="24"/>
        </w:rPr>
        <w:t xml:space="preserve"> Тверской области, утвержденным постановлением Администрации города Ржева Тверской области от 22.08.2022 № 757 (далее – Порядок разработки, реализации и оценки эффективности реализации муниципальных программ </w:t>
      </w:r>
      <w:r w:rsidRPr="00D302CF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D302CF">
        <w:rPr>
          <w:rFonts w:ascii="Times New Roman" w:hAnsi="Times New Roman" w:cs="Times New Roman"/>
          <w:sz w:val="24"/>
          <w:szCs w:val="24"/>
        </w:rPr>
        <w:t xml:space="preserve"> Тверской области), и обеспечивает его согласование и утверждение в установленном порядке.</w:t>
      </w:r>
    </w:p>
    <w:p w:rsidR="00B84F18" w:rsidRPr="00D302CF" w:rsidRDefault="00B84F18" w:rsidP="00EC46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План реализации муниципальной программы предусматривает распределение обязанностей между структурными подразделениями и администратором муниципальной программы.</w:t>
      </w:r>
    </w:p>
    <w:p w:rsidR="00B84F18" w:rsidRDefault="00B84F18" w:rsidP="00EC46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Структурные подразделения и ответственные исполнители администратора муниципальной программы обеспечивают своевременное и полное выполнение мероприятий муниципальной программы.</w:t>
      </w:r>
    </w:p>
    <w:p w:rsidR="00B84F18" w:rsidRPr="00D302CF" w:rsidRDefault="00B84F18" w:rsidP="00EC46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4F18" w:rsidRPr="00D302CF" w:rsidRDefault="00B84F18" w:rsidP="0019059B">
      <w:pPr>
        <w:spacing w:line="276" w:lineRule="auto"/>
        <w:jc w:val="center"/>
        <w:rPr>
          <w:b/>
          <w:kern w:val="24"/>
          <w:sz w:val="24"/>
          <w:szCs w:val="24"/>
        </w:rPr>
      </w:pPr>
      <w:r w:rsidRPr="00D302CF">
        <w:rPr>
          <w:b/>
          <w:kern w:val="24"/>
          <w:sz w:val="24"/>
          <w:szCs w:val="24"/>
        </w:rPr>
        <w:t xml:space="preserve">Подраздел </w:t>
      </w:r>
      <w:r w:rsidRPr="00D302CF">
        <w:rPr>
          <w:b/>
          <w:kern w:val="24"/>
          <w:sz w:val="24"/>
          <w:szCs w:val="24"/>
          <w:lang w:val="en-US"/>
        </w:rPr>
        <w:t>II</w:t>
      </w:r>
    </w:p>
    <w:p w:rsidR="00B84F18" w:rsidRDefault="00B84F18" w:rsidP="0019059B">
      <w:pPr>
        <w:spacing w:line="276" w:lineRule="auto"/>
        <w:jc w:val="center"/>
        <w:rPr>
          <w:b/>
          <w:kern w:val="24"/>
          <w:sz w:val="24"/>
          <w:szCs w:val="24"/>
        </w:rPr>
      </w:pPr>
      <w:r w:rsidRPr="00D302CF">
        <w:rPr>
          <w:b/>
          <w:kern w:val="24"/>
          <w:sz w:val="24"/>
          <w:szCs w:val="24"/>
        </w:rPr>
        <w:t>Мониторинг реализации муниципальной программы</w:t>
      </w:r>
    </w:p>
    <w:p w:rsidR="00B84F18" w:rsidRPr="00D302CF" w:rsidRDefault="00B84F18" w:rsidP="0019059B">
      <w:pPr>
        <w:spacing w:line="276" w:lineRule="auto"/>
        <w:jc w:val="center"/>
        <w:rPr>
          <w:b/>
          <w:kern w:val="24"/>
          <w:sz w:val="24"/>
          <w:szCs w:val="24"/>
        </w:rPr>
      </w:pP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Мониторинг реализации муниципальной программы в течение всего периода ее реализации осуществляет администратор муниципальной программы.</w:t>
      </w: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Мониторинг реализации муниципальной программы обеспечивает:</w:t>
      </w: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б) согласованность действий ответственных исполнителей администратора муниципальной программы;</w:t>
      </w: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в) своевременную актуализацию муниципальной программы с учетом меняющихся внешних и внутренних рисков.</w:t>
      </w: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Мониторинг реализации муниципальной программы осуществляется посредством регулярного сбора, анализа и оценки:</w:t>
      </w: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а) информации об использовании финансовых ресурсов, предусмотренных на реализацию муниципальной программы;</w:t>
      </w: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б) информации о достижении запланированных показателей муниципальной программы;</w:t>
      </w: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в) информации о выполнении ежегодного плана реализации муниципальной программы.</w:t>
      </w: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Источниками информации для проведения мониторинга реализации муниципальной программы являются:</w:t>
      </w: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а) отчеты ответственных исполнителей администратора муниципальной программы о реализации муниципальной программы;</w:t>
      </w: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 xml:space="preserve">б) отчеты администратора муниципальной программы об исполнении бюджета </w:t>
      </w:r>
      <w:r w:rsidRPr="00D302CF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D302CF">
        <w:rPr>
          <w:rFonts w:ascii="Times New Roman" w:hAnsi="Times New Roman" w:cs="Times New Roman"/>
          <w:sz w:val="24"/>
          <w:szCs w:val="24"/>
        </w:rPr>
        <w:t xml:space="preserve"> Тверской области;</w:t>
      </w: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в) другие источники.</w:t>
      </w: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Мониторинг реализации муниципальной программы предусматривает:</w:t>
      </w: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а) оценку выполнения ежегодного плана реализации муниципальной программы;</w:t>
      </w:r>
    </w:p>
    <w:p w:rsidR="00B84F18" w:rsidRPr="00D302CF" w:rsidRDefault="00B84F18" w:rsidP="009117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б) формирование и согласование отчета о реализации муниципальной программы за отчетный финансовый год.</w:t>
      </w:r>
    </w:p>
    <w:p w:rsidR="00B84F18" w:rsidRPr="00D302CF" w:rsidRDefault="00B84F18" w:rsidP="0091178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 xml:space="preserve">Администратор муниципальной программы в целях предупреждения возникновения отклонений хода реализации муниципальной программы от запланированного осуществляет оценку выполнения ежегодного плана реализации муниципальной программы за  девять месяцев текущего финансового года по форме, установленной Порядком разработки, реализации и оценки эффективности реализации муниципальных программ </w:t>
      </w:r>
      <w:r w:rsidRPr="00D302CF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D302CF">
        <w:rPr>
          <w:rFonts w:ascii="Times New Roman" w:hAnsi="Times New Roman" w:cs="Times New Roman"/>
          <w:sz w:val="24"/>
          <w:szCs w:val="24"/>
        </w:rPr>
        <w:t xml:space="preserve"> Тверской области.</w:t>
      </w:r>
    </w:p>
    <w:p w:rsidR="00B84F18" w:rsidRPr="00D302CF" w:rsidRDefault="00B84F18" w:rsidP="00CB57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Администратор муниципальной программы до 20-го числа месяца, следующего за периодом, за который проведена оценка выполнения ежегодного плана реализации муниципальной программы, обобщает и анализирует информацию о выполнении в течение данного периода операций, предусмотренных ежегодным планом реализации муниципальной программы.</w:t>
      </w:r>
    </w:p>
    <w:p w:rsidR="00B84F18" w:rsidRPr="00D302CF" w:rsidRDefault="00B84F18" w:rsidP="00CB57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lastRenderedPageBreak/>
        <w:t>По результатам анализа администратор муниципальной программы оперативно принимает решения по обеспечению выполнения ежегодного плана реализации муниципальной программы всеми структурными подразделениями и администратором муниципальной программы.</w:t>
      </w:r>
    </w:p>
    <w:p w:rsidR="00B84F18" w:rsidRPr="00D302CF" w:rsidRDefault="00B84F18" w:rsidP="00CB575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302CF">
        <w:rPr>
          <w:sz w:val="24"/>
          <w:szCs w:val="24"/>
        </w:rPr>
        <w:t xml:space="preserve">Главный администратор муниципальной программы составляет отчет о реализации муниципальной программы за отчетный финансовый год по форме, установленной Порядком разработки, реализации и оценки эффективности реализации муниципальных программ </w:t>
      </w:r>
      <w:r w:rsidRPr="00D302CF">
        <w:rPr>
          <w:bCs/>
          <w:sz w:val="24"/>
          <w:szCs w:val="24"/>
        </w:rPr>
        <w:t>Ржевского муниципального округа</w:t>
      </w:r>
      <w:r w:rsidRPr="00D302CF">
        <w:rPr>
          <w:sz w:val="24"/>
          <w:szCs w:val="24"/>
        </w:rPr>
        <w:t xml:space="preserve"> Тверской области.</w:t>
      </w:r>
    </w:p>
    <w:p w:rsidR="00B84F18" w:rsidRPr="00D302CF" w:rsidRDefault="00B84F18" w:rsidP="00CB57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К отчету о реализации муниципальной программы за отчетный финансовый год прилагается пояснительная записка, которая должна содержать следующие разделы:</w:t>
      </w:r>
    </w:p>
    <w:p w:rsidR="00B84F18" w:rsidRPr="00D302CF" w:rsidRDefault="00B84F18" w:rsidP="00CB57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1) оценка достижения цели муниципальной программы и результата реализации муниципальной программы;</w:t>
      </w:r>
    </w:p>
    <w:p w:rsidR="00B84F18" w:rsidRPr="00D302CF" w:rsidRDefault="00B84F18" w:rsidP="00CB57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2)   основные результаты реализации муниципальной программы;</w:t>
      </w:r>
    </w:p>
    <w:p w:rsidR="00B84F18" w:rsidRPr="00D302CF" w:rsidRDefault="00B84F18" w:rsidP="00CB57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3) анализ результатов деятельности главного администратора и администратора муниципальной программы по управлению реализацией муниципальной программы и меры по совершенствованию управления реализацией муниципальной программы;</w:t>
      </w:r>
    </w:p>
    <w:p w:rsidR="00B84F18" w:rsidRPr="00D302CF" w:rsidRDefault="00B84F18" w:rsidP="00CB57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>4) анализ неучтенных рисков реализации муниципальной программы и меры по их минимизации.</w:t>
      </w:r>
    </w:p>
    <w:p w:rsidR="00B84F18" w:rsidRPr="00D302CF" w:rsidRDefault="00B84F18" w:rsidP="00CB57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2CF">
        <w:rPr>
          <w:rFonts w:ascii="Times New Roman" w:hAnsi="Times New Roman" w:cs="Times New Roman"/>
          <w:sz w:val="24"/>
          <w:szCs w:val="24"/>
        </w:rPr>
        <w:t xml:space="preserve">Администратор муниципальной программы осуществляет оценку эффективности реализации муниципальной программы в соответствии с Порядком разработки, реализации и оценки эффективности реализации муниципальных программ </w:t>
      </w:r>
      <w:r w:rsidRPr="00D302CF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D302CF">
        <w:rPr>
          <w:rFonts w:ascii="Times New Roman" w:hAnsi="Times New Roman" w:cs="Times New Roman"/>
          <w:sz w:val="24"/>
          <w:szCs w:val="24"/>
        </w:rPr>
        <w:t xml:space="preserve"> Тверской области.</w:t>
      </w:r>
    </w:p>
    <w:p w:rsidR="00B84F18" w:rsidRDefault="00B84F18" w:rsidP="00CB5756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D302CF">
        <w:rPr>
          <w:iCs/>
          <w:sz w:val="24"/>
          <w:szCs w:val="24"/>
        </w:rPr>
        <w:t>В срок до 15 марта года, следующего за отчетным</w:t>
      </w:r>
      <w:r>
        <w:rPr>
          <w:iCs/>
          <w:sz w:val="24"/>
          <w:szCs w:val="24"/>
        </w:rPr>
        <w:t>, администратор</w:t>
      </w:r>
      <w:r w:rsidRPr="00D302CF">
        <w:rPr>
          <w:iCs/>
          <w:sz w:val="24"/>
          <w:szCs w:val="24"/>
        </w:rPr>
        <w:t xml:space="preserve"> муниципальной программы представляет отчет о реализации муниципальной программы за отчетный </w:t>
      </w:r>
      <w:r>
        <w:rPr>
          <w:iCs/>
          <w:sz w:val="24"/>
          <w:szCs w:val="24"/>
        </w:rPr>
        <w:t>финансовый год на экспертизу в о</w:t>
      </w:r>
      <w:r w:rsidRPr="00D302CF">
        <w:rPr>
          <w:iCs/>
          <w:sz w:val="24"/>
          <w:szCs w:val="24"/>
        </w:rPr>
        <w:t xml:space="preserve">тдел экономики, инвестиций и предпринимательства и Финансовое управление </w:t>
      </w:r>
      <w:r>
        <w:rPr>
          <w:iCs/>
          <w:sz w:val="24"/>
          <w:szCs w:val="24"/>
        </w:rPr>
        <w:t>А</w:t>
      </w:r>
      <w:r w:rsidRPr="00D302CF">
        <w:rPr>
          <w:iCs/>
          <w:sz w:val="24"/>
          <w:szCs w:val="24"/>
        </w:rPr>
        <w:t>дминистрации Ржевского муниципального округа Тверской области с прилагаемой к нему пояснительной запиской.</w:t>
      </w:r>
    </w:p>
    <w:p w:rsidR="00B84F18" w:rsidRDefault="00B84F18" w:rsidP="00CB5756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</w:p>
    <w:p w:rsidR="00B84F18" w:rsidRDefault="00B84F18" w:rsidP="0019059B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4"/>
          <w:szCs w:val="24"/>
        </w:rPr>
      </w:pPr>
    </w:p>
    <w:p w:rsidR="00B84F18" w:rsidRPr="00CD371B" w:rsidRDefault="00B84F18" w:rsidP="00C738D5">
      <w:pPr>
        <w:pStyle w:val="a8"/>
        <w:jc w:val="center"/>
        <w:rPr>
          <w:b/>
          <w:bCs/>
          <w:sz w:val="26"/>
          <w:szCs w:val="26"/>
        </w:rPr>
      </w:pPr>
      <w:r w:rsidRPr="00CD371B">
        <w:rPr>
          <w:b/>
          <w:bCs/>
        </w:rPr>
        <w:t xml:space="preserve"> </w:t>
      </w:r>
      <w:r w:rsidRPr="00CD371B">
        <w:rPr>
          <w:b/>
          <w:bCs/>
          <w:sz w:val="26"/>
          <w:szCs w:val="26"/>
        </w:rPr>
        <w:t xml:space="preserve">Раздел </w:t>
      </w:r>
      <w:r w:rsidRPr="00CD371B">
        <w:rPr>
          <w:b/>
          <w:bCs/>
          <w:sz w:val="24"/>
          <w:szCs w:val="24"/>
          <w:lang w:val="en-US"/>
        </w:rPr>
        <w:t>III</w:t>
      </w:r>
      <w:r w:rsidRPr="00CD371B">
        <w:rPr>
          <w:b/>
          <w:bCs/>
          <w:sz w:val="26"/>
          <w:szCs w:val="26"/>
        </w:rPr>
        <w:t>.</w:t>
      </w:r>
    </w:p>
    <w:p w:rsidR="00B84F18" w:rsidRDefault="00B84F18" w:rsidP="00C738D5">
      <w:pPr>
        <w:pStyle w:val="a8"/>
        <w:jc w:val="center"/>
        <w:rPr>
          <w:b/>
          <w:bCs/>
          <w:sz w:val="26"/>
          <w:szCs w:val="26"/>
        </w:rPr>
      </w:pPr>
      <w:r w:rsidRPr="00CD371B">
        <w:rPr>
          <w:b/>
          <w:bCs/>
          <w:sz w:val="26"/>
          <w:szCs w:val="26"/>
        </w:rPr>
        <w:t>Оценка эффективности реализации муниципальной программы</w:t>
      </w:r>
    </w:p>
    <w:p w:rsidR="00B84F18" w:rsidRPr="00CD371B" w:rsidRDefault="00B84F18" w:rsidP="00C738D5">
      <w:pPr>
        <w:pStyle w:val="a8"/>
        <w:jc w:val="center"/>
        <w:rPr>
          <w:b/>
          <w:bCs/>
          <w:sz w:val="26"/>
          <w:szCs w:val="26"/>
        </w:rPr>
      </w:pPr>
    </w:p>
    <w:p w:rsidR="00B84F18" w:rsidRPr="00CD371B" w:rsidRDefault="00B84F18" w:rsidP="00C738D5">
      <w:pPr>
        <w:pStyle w:val="a8"/>
        <w:rPr>
          <w:iCs/>
          <w:sz w:val="24"/>
          <w:szCs w:val="24"/>
        </w:rPr>
      </w:pPr>
      <w:r w:rsidRPr="00CD371B">
        <w:t xml:space="preserve"> </w:t>
      </w:r>
      <w:r w:rsidRPr="00CD371B">
        <w:rPr>
          <w:iCs/>
        </w:rPr>
        <w:tab/>
      </w:r>
      <w:r w:rsidRPr="00CD371B">
        <w:rPr>
          <w:iCs/>
          <w:sz w:val="24"/>
          <w:szCs w:val="24"/>
        </w:rPr>
        <w:t xml:space="preserve">Оценка эффективности реализации муниципальной программы  осуществляется  в соответствии с постановлением Администрации </w:t>
      </w:r>
      <w:r>
        <w:rPr>
          <w:iCs/>
          <w:sz w:val="24"/>
          <w:szCs w:val="24"/>
        </w:rPr>
        <w:t xml:space="preserve">города Ржева </w:t>
      </w:r>
      <w:r w:rsidRPr="00CD371B">
        <w:rPr>
          <w:iCs/>
          <w:sz w:val="24"/>
          <w:szCs w:val="24"/>
        </w:rPr>
        <w:t xml:space="preserve">Тверской области </w:t>
      </w:r>
      <w:r w:rsidRPr="00CD371B">
        <w:rPr>
          <w:sz w:val="24"/>
          <w:szCs w:val="24"/>
        </w:rPr>
        <w:t xml:space="preserve">от </w:t>
      </w:r>
      <w:r>
        <w:rPr>
          <w:sz w:val="24"/>
          <w:szCs w:val="24"/>
        </w:rPr>
        <w:t>2</w:t>
      </w:r>
      <w:r w:rsidRPr="00DF4159">
        <w:rPr>
          <w:sz w:val="24"/>
          <w:szCs w:val="24"/>
        </w:rPr>
        <w:t>2.08.20</w:t>
      </w:r>
      <w:r>
        <w:rPr>
          <w:sz w:val="24"/>
          <w:szCs w:val="24"/>
        </w:rPr>
        <w:t>22</w:t>
      </w:r>
      <w:r w:rsidRPr="00DF4159">
        <w:rPr>
          <w:sz w:val="24"/>
          <w:szCs w:val="24"/>
        </w:rPr>
        <w:t xml:space="preserve"> № </w:t>
      </w:r>
      <w:r>
        <w:rPr>
          <w:sz w:val="24"/>
          <w:szCs w:val="24"/>
        </w:rPr>
        <w:t>757</w:t>
      </w:r>
      <w:r w:rsidRPr="00DF4159">
        <w:rPr>
          <w:sz w:val="24"/>
          <w:szCs w:val="24"/>
        </w:rPr>
        <w:t xml:space="preserve"> «Об утверждении Порядка разработки,</w:t>
      </w:r>
      <w:r>
        <w:rPr>
          <w:sz w:val="24"/>
          <w:szCs w:val="24"/>
        </w:rPr>
        <w:t xml:space="preserve"> реализации и</w:t>
      </w:r>
      <w:r w:rsidRPr="00DF4159">
        <w:rPr>
          <w:sz w:val="24"/>
          <w:szCs w:val="24"/>
        </w:rPr>
        <w:t xml:space="preserve"> оценки эффективности реализации муниципальных программ </w:t>
      </w:r>
      <w:r w:rsidRPr="00CB5EB8">
        <w:rPr>
          <w:sz w:val="24"/>
          <w:szCs w:val="24"/>
        </w:rPr>
        <w:t>Ржевского муниципального округа</w:t>
      </w:r>
      <w:r>
        <w:rPr>
          <w:b/>
          <w:sz w:val="24"/>
          <w:szCs w:val="24"/>
        </w:rPr>
        <w:t xml:space="preserve"> </w:t>
      </w:r>
      <w:r w:rsidRPr="00DF4159">
        <w:rPr>
          <w:sz w:val="24"/>
          <w:szCs w:val="24"/>
        </w:rPr>
        <w:t>Тверской области»</w:t>
      </w:r>
      <w:r w:rsidRPr="00CD371B">
        <w:rPr>
          <w:iCs/>
          <w:sz w:val="24"/>
          <w:szCs w:val="24"/>
        </w:rPr>
        <w:t xml:space="preserve"> в течение всего периода реализации муниципальной программы путем обобщения и анализа данных государственного статистического учета, социологических исследований, а также информации, полученной от исполнителей муниципальной программы. </w:t>
      </w:r>
    </w:p>
    <w:p w:rsidR="00B84F18" w:rsidRPr="00CD371B" w:rsidRDefault="00B84F18" w:rsidP="00C738D5">
      <w:pPr>
        <w:pStyle w:val="a8"/>
        <w:rPr>
          <w:sz w:val="24"/>
          <w:szCs w:val="24"/>
        </w:rPr>
      </w:pPr>
      <w:r w:rsidRPr="00CD371B">
        <w:rPr>
          <w:sz w:val="24"/>
          <w:szCs w:val="24"/>
        </w:rPr>
        <w:tab/>
        <w:t>Оценка эффективности реализации программы проводится ежегодно на основе использования системы целевых индикаторов, которая обеспечит мониторинг динамики изменений показателей за оцениваемый период с целью уточнения задач и мероприятий муниципальной программы. Оценка эффективности муниципальной программы будет производиться путем сравнения значений целевых индикаторов в 202</w:t>
      </w:r>
      <w:r>
        <w:rPr>
          <w:sz w:val="24"/>
          <w:szCs w:val="24"/>
        </w:rPr>
        <w:t>3</w:t>
      </w:r>
      <w:r w:rsidRPr="00CD371B">
        <w:rPr>
          <w:sz w:val="24"/>
          <w:szCs w:val="24"/>
        </w:rPr>
        <w:t xml:space="preserve"> году с установленными значениями на 202</w:t>
      </w:r>
      <w:r>
        <w:rPr>
          <w:sz w:val="24"/>
          <w:szCs w:val="24"/>
        </w:rPr>
        <w:t>3</w:t>
      </w:r>
      <w:r w:rsidRPr="00CD371B">
        <w:rPr>
          <w:sz w:val="24"/>
          <w:szCs w:val="24"/>
        </w:rPr>
        <w:t>-202</w:t>
      </w:r>
      <w:r>
        <w:rPr>
          <w:sz w:val="24"/>
          <w:szCs w:val="24"/>
        </w:rPr>
        <w:t>8</w:t>
      </w:r>
      <w:r w:rsidRPr="00CD371B">
        <w:rPr>
          <w:sz w:val="24"/>
          <w:szCs w:val="24"/>
        </w:rPr>
        <w:t xml:space="preserve"> год.</w:t>
      </w:r>
    </w:p>
    <w:p w:rsidR="00B84F18" w:rsidRPr="00CD371B" w:rsidRDefault="00B84F18" w:rsidP="00C738D5">
      <w:pPr>
        <w:pStyle w:val="a8"/>
        <w:rPr>
          <w:sz w:val="24"/>
          <w:szCs w:val="24"/>
        </w:rPr>
      </w:pPr>
      <w:r w:rsidRPr="00CD371B">
        <w:rPr>
          <w:iCs/>
          <w:sz w:val="24"/>
          <w:szCs w:val="24"/>
        </w:rPr>
        <w:tab/>
        <w:t xml:space="preserve">На основании полученных данных проводится </w:t>
      </w:r>
      <w:r w:rsidRPr="00CD371B">
        <w:rPr>
          <w:sz w:val="24"/>
          <w:szCs w:val="24"/>
        </w:rPr>
        <w:t xml:space="preserve">ежеквартальная оценка выполнения структурными подразделениями и сотрудниками </w:t>
      </w:r>
      <w:r w:rsidRPr="0024102C">
        <w:rPr>
          <w:sz w:val="24"/>
          <w:szCs w:val="24"/>
        </w:rPr>
        <w:t>Упр</w:t>
      </w:r>
      <w:r>
        <w:rPr>
          <w:sz w:val="24"/>
          <w:szCs w:val="24"/>
        </w:rPr>
        <w:t>а</w:t>
      </w:r>
      <w:r w:rsidRPr="0024102C">
        <w:rPr>
          <w:sz w:val="24"/>
          <w:szCs w:val="24"/>
        </w:rPr>
        <w:t>влени</w:t>
      </w:r>
      <w:r>
        <w:rPr>
          <w:sz w:val="24"/>
          <w:szCs w:val="24"/>
        </w:rPr>
        <w:t>я</w:t>
      </w:r>
      <w:r w:rsidRPr="0024102C">
        <w:rPr>
          <w:sz w:val="24"/>
          <w:szCs w:val="24"/>
        </w:rPr>
        <w:t xml:space="preserve"> культуры Администрации Ржевского муниципального округа Тверской области</w:t>
      </w:r>
      <w:r w:rsidRPr="00CD371B">
        <w:rPr>
          <w:iCs/>
          <w:sz w:val="24"/>
          <w:szCs w:val="24"/>
        </w:rPr>
        <w:t xml:space="preserve"> </w:t>
      </w:r>
      <w:r w:rsidRPr="00CD371B">
        <w:rPr>
          <w:sz w:val="24"/>
          <w:szCs w:val="24"/>
        </w:rPr>
        <w:t>ежегодного плана мероприятий по реализации муниципальной программы,</w:t>
      </w:r>
      <w:r w:rsidRPr="00CD371B">
        <w:rPr>
          <w:iCs/>
          <w:sz w:val="24"/>
          <w:szCs w:val="24"/>
        </w:rPr>
        <w:t xml:space="preserve"> </w:t>
      </w:r>
      <w:r w:rsidRPr="00CD371B">
        <w:rPr>
          <w:sz w:val="24"/>
          <w:szCs w:val="24"/>
        </w:rPr>
        <w:t>корректировка (при необходимости) ежегодного плана мероприятий по реализации муниципальной программы.</w:t>
      </w:r>
    </w:p>
    <w:p w:rsidR="00B84F18" w:rsidRPr="00CD371B" w:rsidRDefault="00B84F18" w:rsidP="00C738D5">
      <w:pPr>
        <w:pStyle w:val="a8"/>
        <w:rPr>
          <w:sz w:val="24"/>
          <w:szCs w:val="24"/>
        </w:rPr>
      </w:pPr>
      <w:r w:rsidRPr="00CD371B">
        <w:rPr>
          <w:sz w:val="24"/>
          <w:szCs w:val="24"/>
        </w:rPr>
        <w:t xml:space="preserve"> </w:t>
      </w:r>
      <w:r w:rsidRPr="00CD371B">
        <w:rPr>
          <w:sz w:val="24"/>
          <w:szCs w:val="24"/>
        </w:rPr>
        <w:tab/>
        <w:t xml:space="preserve">В срок до 15 </w:t>
      </w:r>
      <w:r>
        <w:rPr>
          <w:sz w:val="24"/>
          <w:szCs w:val="24"/>
        </w:rPr>
        <w:t>апреля</w:t>
      </w:r>
      <w:r w:rsidRPr="00CD371B">
        <w:rPr>
          <w:sz w:val="24"/>
          <w:szCs w:val="24"/>
        </w:rPr>
        <w:t xml:space="preserve"> финансового года, следующего за отчетным годом, </w:t>
      </w:r>
      <w:r w:rsidRPr="0024102C">
        <w:rPr>
          <w:iCs/>
          <w:sz w:val="24"/>
          <w:szCs w:val="24"/>
        </w:rPr>
        <w:t>Упр</w:t>
      </w:r>
      <w:r>
        <w:rPr>
          <w:iCs/>
          <w:sz w:val="24"/>
          <w:szCs w:val="24"/>
        </w:rPr>
        <w:t>а</w:t>
      </w:r>
      <w:r w:rsidRPr="0024102C">
        <w:rPr>
          <w:iCs/>
          <w:sz w:val="24"/>
          <w:szCs w:val="24"/>
        </w:rPr>
        <w:t xml:space="preserve">вление культуры Администрации Ржевского муниципального округа Тверской области </w:t>
      </w:r>
      <w:r w:rsidRPr="00CD371B">
        <w:rPr>
          <w:sz w:val="24"/>
          <w:szCs w:val="24"/>
        </w:rPr>
        <w:t xml:space="preserve">формирует отчет о реализации муниципальной программы за отчетный финансовый год и представляет его на </w:t>
      </w:r>
      <w:r w:rsidRPr="00CD371B">
        <w:rPr>
          <w:sz w:val="24"/>
          <w:szCs w:val="24"/>
        </w:rPr>
        <w:lastRenderedPageBreak/>
        <w:t xml:space="preserve">экспертизу в </w:t>
      </w:r>
      <w:r w:rsidRPr="00D61B7D">
        <w:rPr>
          <w:sz w:val="24"/>
          <w:szCs w:val="24"/>
        </w:rPr>
        <w:t xml:space="preserve">Финансовое управление Администрации Ржевского муниципального округа Тверской области </w:t>
      </w:r>
      <w:r>
        <w:rPr>
          <w:sz w:val="24"/>
          <w:szCs w:val="24"/>
        </w:rPr>
        <w:t>и о</w:t>
      </w:r>
      <w:r w:rsidRPr="00CD371B">
        <w:rPr>
          <w:sz w:val="24"/>
          <w:szCs w:val="24"/>
        </w:rPr>
        <w:t>тдел экономики, ин</w:t>
      </w:r>
      <w:r>
        <w:rPr>
          <w:sz w:val="24"/>
          <w:szCs w:val="24"/>
        </w:rPr>
        <w:t>вестиций и предпринимательства А</w:t>
      </w:r>
      <w:r w:rsidRPr="00CD371B">
        <w:rPr>
          <w:sz w:val="24"/>
          <w:szCs w:val="24"/>
        </w:rPr>
        <w:t xml:space="preserve">дминистрации </w:t>
      </w:r>
      <w:r>
        <w:rPr>
          <w:sz w:val="24"/>
          <w:szCs w:val="24"/>
        </w:rPr>
        <w:t xml:space="preserve">Ржевского муниципального округа </w:t>
      </w:r>
      <w:r w:rsidRPr="00CD371B">
        <w:rPr>
          <w:sz w:val="24"/>
          <w:szCs w:val="24"/>
        </w:rPr>
        <w:t>Тверской области.</w:t>
      </w:r>
    </w:p>
    <w:p w:rsidR="00B84F18" w:rsidRPr="00CD371B" w:rsidRDefault="00B84F18" w:rsidP="00C738D5">
      <w:pPr>
        <w:pStyle w:val="a8"/>
        <w:rPr>
          <w:sz w:val="24"/>
          <w:szCs w:val="24"/>
        </w:rPr>
      </w:pPr>
      <w:r w:rsidRPr="00CD371B">
        <w:rPr>
          <w:sz w:val="24"/>
          <w:szCs w:val="24"/>
        </w:rPr>
        <w:tab/>
      </w:r>
      <w:r w:rsidRPr="00CD371B">
        <w:rPr>
          <w:sz w:val="24"/>
          <w:szCs w:val="24"/>
        </w:rPr>
        <w:tab/>
      </w:r>
      <w:r w:rsidRPr="00CD371B">
        <w:rPr>
          <w:sz w:val="24"/>
          <w:szCs w:val="24"/>
        </w:rPr>
        <w:tab/>
      </w:r>
    </w:p>
    <w:p w:rsidR="00B84F18" w:rsidRPr="00CD371B" w:rsidRDefault="00B84F18" w:rsidP="00C738D5">
      <w:pPr>
        <w:pStyle w:val="a8"/>
        <w:jc w:val="center"/>
        <w:rPr>
          <w:b/>
          <w:bCs/>
          <w:sz w:val="24"/>
          <w:szCs w:val="24"/>
        </w:rPr>
      </w:pPr>
      <w:r w:rsidRPr="00CD371B">
        <w:rPr>
          <w:b/>
          <w:bCs/>
          <w:sz w:val="24"/>
          <w:szCs w:val="24"/>
        </w:rPr>
        <w:t xml:space="preserve">Раздел </w:t>
      </w:r>
      <w:r w:rsidRPr="00CD371B">
        <w:rPr>
          <w:b/>
          <w:bCs/>
          <w:sz w:val="24"/>
          <w:szCs w:val="24"/>
          <w:lang w:val="en-US"/>
        </w:rPr>
        <w:t>IV</w:t>
      </w:r>
      <w:r w:rsidRPr="00CD371B">
        <w:rPr>
          <w:b/>
          <w:bCs/>
          <w:sz w:val="24"/>
          <w:szCs w:val="24"/>
        </w:rPr>
        <w:t xml:space="preserve">. </w:t>
      </w:r>
    </w:p>
    <w:p w:rsidR="00B84F18" w:rsidRDefault="00B84F18" w:rsidP="00C738D5">
      <w:pPr>
        <w:pStyle w:val="a8"/>
        <w:jc w:val="center"/>
        <w:rPr>
          <w:b/>
          <w:bCs/>
          <w:sz w:val="24"/>
          <w:szCs w:val="24"/>
        </w:rPr>
      </w:pPr>
      <w:r w:rsidRPr="00CD371B">
        <w:rPr>
          <w:b/>
          <w:bCs/>
          <w:sz w:val="24"/>
          <w:szCs w:val="24"/>
        </w:rPr>
        <w:t>Сроки реализации муниципальной программы</w:t>
      </w:r>
    </w:p>
    <w:p w:rsidR="00B84F18" w:rsidRPr="00CD371B" w:rsidRDefault="00B84F18" w:rsidP="00C738D5">
      <w:pPr>
        <w:pStyle w:val="a8"/>
        <w:jc w:val="center"/>
        <w:rPr>
          <w:b/>
          <w:bCs/>
          <w:sz w:val="24"/>
          <w:szCs w:val="24"/>
        </w:rPr>
      </w:pPr>
    </w:p>
    <w:p w:rsidR="00B84F18" w:rsidRPr="00CD371B" w:rsidRDefault="00B84F18" w:rsidP="00483A72">
      <w:pPr>
        <w:pStyle w:val="a8"/>
        <w:rPr>
          <w:sz w:val="24"/>
          <w:szCs w:val="24"/>
        </w:rPr>
      </w:pPr>
      <w:r w:rsidRPr="00CD371B">
        <w:rPr>
          <w:sz w:val="24"/>
          <w:szCs w:val="24"/>
        </w:rPr>
        <w:tab/>
        <w:t xml:space="preserve">Муниципальная программа </w:t>
      </w:r>
      <w:r>
        <w:rPr>
          <w:sz w:val="24"/>
          <w:szCs w:val="24"/>
        </w:rPr>
        <w:t xml:space="preserve">Ржевского муниципального округа </w:t>
      </w:r>
      <w:r w:rsidRPr="00CD371B">
        <w:rPr>
          <w:sz w:val="24"/>
          <w:szCs w:val="24"/>
        </w:rPr>
        <w:t xml:space="preserve">Тверской области «Развитие культуры </w:t>
      </w:r>
      <w:r>
        <w:rPr>
          <w:sz w:val="24"/>
          <w:szCs w:val="24"/>
        </w:rPr>
        <w:t xml:space="preserve">Ржевского муниципального округа </w:t>
      </w:r>
      <w:r w:rsidRPr="00CD371B">
        <w:rPr>
          <w:sz w:val="24"/>
          <w:szCs w:val="24"/>
        </w:rPr>
        <w:t>Тверской области» на 202</w:t>
      </w:r>
      <w:r>
        <w:rPr>
          <w:sz w:val="24"/>
          <w:szCs w:val="24"/>
        </w:rPr>
        <w:t>3</w:t>
      </w:r>
      <w:r w:rsidRPr="00CD371B">
        <w:rPr>
          <w:sz w:val="24"/>
          <w:szCs w:val="24"/>
        </w:rPr>
        <w:t>-202</w:t>
      </w:r>
      <w:r>
        <w:rPr>
          <w:sz w:val="24"/>
          <w:szCs w:val="24"/>
        </w:rPr>
        <w:t>8</w:t>
      </w:r>
      <w:r w:rsidRPr="00CD371B">
        <w:rPr>
          <w:sz w:val="24"/>
          <w:szCs w:val="24"/>
        </w:rPr>
        <w:t xml:space="preserve"> годы реализуется с 202</w:t>
      </w:r>
      <w:r>
        <w:rPr>
          <w:sz w:val="24"/>
          <w:szCs w:val="24"/>
        </w:rPr>
        <w:t>3</w:t>
      </w:r>
      <w:r w:rsidRPr="00CD371B">
        <w:rPr>
          <w:sz w:val="24"/>
          <w:szCs w:val="24"/>
        </w:rPr>
        <w:t xml:space="preserve"> года по 202</w:t>
      </w:r>
      <w:r>
        <w:rPr>
          <w:sz w:val="24"/>
          <w:szCs w:val="24"/>
        </w:rPr>
        <w:t>8 год,</w:t>
      </w:r>
      <w:r w:rsidRPr="00CD371B">
        <w:rPr>
          <w:sz w:val="24"/>
          <w:szCs w:val="24"/>
        </w:rPr>
        <w:t xml:space="preserve">  будет осуществляться в </w:t>
      </w:r>
      <w:r w:rsidRPr="00CD371B">
        <w:rPr>
          <w:sz w:val="24"/>
          <w:szCs w:val="24"/>
          <w:lang w:val="en-US"/>
        </w:rPr>
        <w:t>V</w:t>
      </w:r>
      <w:r w:rsidRPr="00CD371B">
        <w:rPr>
          <w:sz w:val="24"/>
          <w:szCs w:val="24"/>
        </w:rPr>
        <w:t xml:space="preserve"> этапов:</w:t>
      </w:r>
    </w:p>
    <w:p w:rsidR="00B84F18" w:rsidRDefault="00B84F18" w:rsidP="00483A72">
      <w:pPr>
        <w:pStyle w:val="a8"/>
        <w:ind w:firstLine="708"/>
        <w:rPr>
          <w:sz w:val="24"/>
          <w:szCs w:val="24"/>
        </w:rPr>
      </w:pPr>
    </w:p>
    <w:p w:rsidR="00B84F18" w:rsidRPr="00CD371B" w:rsidRDefault="00B84F18" w:rsidP="00483A72">
      <w:pPr>
        <w:pStyle w:val="a8"/>
        <w:ind w:firstLine="708"/>
        <w:rPr>
          <w:sz w:val="24"/>
          <w:szCs w:val="24"/>
        </w:rPr>
      </w:pPr>
      <w:r w:rsidRPr="00CD371B">
        <w:rPr>
          <w:sz w:val="24"/>
          <w:szCs w:val="24"/>
          <w:lang w:val="en-US"/>
        </w:rPr>
        <w:t>I</w:t>
      </w:r>
      <w:r w:rsidRPr="00CD371B">
        <w:rPr>
          <w:sz w:val="24"/>
          <w:szCs w:val="24"/>
        </w:rPr>
        <w:t xml:space="preserve"> этап – 202</w:t>
      </w:r>
      <w:r>
        <w:rPr>
          <w:sz w:val="24"/>
          <w:szCs w:val="24"/>
        </w:rPr>
        <w:t>3</w:t>
      </w:r>
      <w:r w:rsidRPr="00CD371B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CD371B">
        <w:rPr>
          <w:sz w:val="24"/>
          <w:szCs w:val="24"/>
        </w:rPr>
        <w:t xml:space="preserve"> год;</w:t>
      </w:r>
    </w:p>
    <w:p w:rsidR="00B84F18" w:rsidRPr="00CD371B" w:rsidRDefault="00B84F18" w:rsidP="00483A72">
      <w:pPr>
        <w:pStyle w:val="a8"/>
        <w:ind w:firstLine="708"/>
        <w:rPr>
          <w:sz w:val="24"/>
          <w:szCs w:val="24"/>
        </w:rPr>
      </w:pPr>
      <w:r w:rsidRPr="00CD371B">
        <w:rPr>
          <w:sz w:val="24"/>
          <w:szCs w:val="24"/>
          <w:lang w:val="en-US"/>
        </w:rPr>
        <w:t>II</w:t>
      </w:r>
      <w:r w:rsidRPr="00CD371B">
        <w:rPr>
          <w:sz w:val="24"/>
          <w:szCs w:val="24"/>
        </w:rPr>
        <w:t xml:space="preserve"> этап – 202</w:t>
      </w:r>
      <w:r>
        <w:rPr>
          <w:sz w:val="24"/>
          <w:szCs w:val="24"/>
        </w:rPr>
        <w:t>4</w:t>
      </w:r>
      <w:r w:rsidRPr="00CD371B">
        <w:rPr>
          <w:sz w:val="24"/>
          <w:szCs w:val="24"/>
        </w:rPr>
        <w:t xml:space="preserve"> – 202</w:t>
      </w:r>
      <w:r>
        <w:rPr>
          <w:sz w:val="24"/>
          <w:szCs w:val="24"/>
        </w:rPr>
        <w:t>5</w:t>
      </w:r>
      <w:r w:rsidRPr="00CD371B">
        <w:rPr>
          <w:sz w:val="24"/>
          <w:szCs w:val="24"/>
        </w:rPr>
        <w:t xml:space="preserve"> год;</w:t>
      </w:r>
    </w:p>
    <w:p w:rsidR="00B84F18" w:rsidRPr="00CD371B" w:rsidRDefault="00B84F18" w:rsidP="00483A72">
      <w:pPr>
        <w:pStyle w:val="a8"/>
        <w:ind w:firstLine="708"/>
        <w:rPr>
          <w:sz w:val="24"/>
          <w:szCs w:val="24"/>
        </w:rPr>
      </w:pPr>
      <w:r w:rsidRPr="00CD371B">
        <w:rPr>
          <w:sz w:val="24"/>
          <w:szCs w:val="24"/>
          <w:lang w:val="en-US"/>
        </w:rPr>
        <w:t>III</w:t>
      </w:r>
      <w:r w:rsidRPr="00CD371B">
        <w:rPr>
          <w:sz w:val="24"/>
          <w:szCs w:val="24"/>
        </w:rPr>
        <w:t xml:space="preserve"> этап – 202</w:t>
      </w:r>
      <w:r>
        <w:rPr>
          <w:sz w:val="24"/>
          <w:szCs w:val="24"/>
        </w:rPr>
        <w:t>5</w:t>
      </w:r>
      <w:r w:rsidRPr="00CD371B">
        <w:rPr>
          <w:sz w:val="24"/>
          <w:szCs w:val="24"/>
        </w:rPr>
        <w:t xml:space="preserve"> – 202</w:t>
      </w:r>
      <w:r>
        <w:rPr>
          <w:sz w:val="24"/>
          <w:szCs w:val="24"/>
        </w:rPr>
        <w:t>6</w:t>
      </w:r>
      <w:r w:rsidRPr="00CD371B">
        <w:rPr>
          <w:sz w:val="24"/>
          <w:szCs w:val="24"/>
        </w:rPr>
        <w:t xml:space="preserve"> год.</w:t>
      </w:r>
    </w:p>
    <w:p w:rsidR="00B84F18" w:rsidRPr="00CD371B" w:rsidRDefault="00B84F18" w:rsidP="00483A72">
      <w:pPr>
        <w:pStyle w:val="a8"/>
        <w:ind w:firstLine="708"/>
        <w:rPr>
          <w:sz w:val="24"/>
          <w:szCs w:val="24"/>
        </w:rPr>
      </w:pPr>
      <w:r w:rsidRPr="00CD371B">
        <w:rPr>
          <w:sz w:val="24"/>
          <w:szCs w:val="24"/>
          <w:lang w:val="en-US"/>
        </w:rPr>
        <w:t>IV</w:t>
      </w:r>
      <w:r w:rsidRPr="00CD371B">
        <w:rPr>
          <w:sz w:val="24"/>
          <w:szCs w:val="24"/>
        </w:rPr>
        <w:t xml:space="preserve"> этап – 202</w:t>
      </w:r>
      <w:r>
        <w:rPr>
          <w:sz w:val="24"/>
          <w:szCs w:val="24"/>
        </w:rPr>
        <w:t>6</w:t>
      </w:r>
      <w:r w:rsidRPr="00CD371B">
        <w:rPr>
          <w:sz w:val="24"/>
          <w:szCs w:val="24"/>
        </w:rPr>
        <w:t xml:space="preserve"> – 202</w:t>
      </w:r>
      <w:r>
        <w:rPr>
          <w:sz w:val="24"/>
          <w:szCs w:val="24"/>
        </w:rPr>
        <w:t>7</w:t>
      </w:r>
      <w:r w:rsidRPr="00CD371B">
        <w:rPr>
          <w:sz w:val="24"/>
          <w:szCs w:val="24"/>
        </w:rPr>
        <w:t xml:space="preserve"> год.</w:t>
      </w:r>
    </w:p>
    <w:p w:rsidR="00B84F18" w:rsidRDefault="00B84F18" w:rsidP="00483A72">
      <w:pPr>
        <w:pStyle w:val="a8"/>
        <w:ind w:firstLine="708"/>
        <w:rPr>
          <w:sz w:val="24"/>
          <w:szCs w:val="24"/>
        </w:rPr>
      </w:pPr>
      <w:r w:rsidRPr="00CD371B">
        <w:rPr>
          <w:sz w:val="24"/>
          <w:szCs w:val="24"/>
          <w:lang w:val="en-US"/>
        </w:rPr>
        <w:t>V</w:t>
      </w:r>
      <w:r w:rsidRPr="00CD371B">
        <w:rPr>
          <w:sz w:val="24"/>
          <w:szCs w:val="24"/>
        </w:rPr>
        <w:t xml:space="preserve"> этап – 202</w:t>
      </w:r>
      <w:r>
        <w:rPr>
          <w:sz w:val="24"/>
          <w:szCs w:val="24"/>
        </w:rPr>
        <w:t>7</w:t>
      </w:r>
      <w:r w:rsidRPr="00CD371B">
        <w:rPr>
          <w:sz w:val="24"/>
          <w:szCs w:val="24"/>
        </w:rPr>
        <w:t xml:space="preserve"> – 202</w:t>
      </w:r>
      <w:r>
        <w:rPr>
          <w:sz w:val="24"/>
          <w:szCs w:val="24"/>
        </w:rPr>
        <w:t>8</w:t>
      </w:r>
      <w:r w:rsidRPr="00CD371B">
        <w:rPr>
          <w:sz w:val="24"/>
          <w:szCs w:val="24"/>
        </w:rPr>
        <w:t xml:space="preserve"> год.</w:t>
      </w:r>
    </w:p>
    <w:p w:rsidR="00B84F18" w:rsidRPr="00CD371B" w:rsidRDefault="00B84F18" w:rsidP="00483A72">
      <w:pPr>
        <w:pStyle w:val="a8"/>
        <w:ind w:firstLine="708"/>
        <w:rPr>
          <w:sz w:val="24"/>
          <w:szCs w:val="24"/>
        </w:rPr>
      </w:pPr>
    </w:p>
    <w:p w:rsidR="00B84F18" w:rsidRPr="00CD371B" w:rsidRDefault="00B84F18" w:rsidP="00483A72">
      <w:pPr>
        <w:pStyle w:val="a8"/>
        <w:rPr>
          <w:sz w:val="24"/>
          <w:szCs w:val="24"/>
        </w:rPr>
      </w:pPr>
      <w:r w:rsidRPr="00CD371B">
        <w:rPr>
          <w:sz w:val="24"/>
          <w:szCs w:val="24"/>
        </w:rPr>
        <w:tab/>
        <w:t>На первом этапе (202</w:t>
      </w:r>
      <w:r>
        <w:rPr>
          <w:sz w:val="24"/>
          <w:szCs w:val="24"/>
        </w:rPr>
        <w:t>3</w:t>
      </w:r>
      <w:r w:rsidRPr="00CD371B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CD371B">
        <w:rPr>
          <w:sz w:val="24"/>
          <w:szCs w:val="24"/>
        </w:rPr>
        <w:t xml:space="preserve"> года) будет обеспечено формирование механизмов реализации Программы.  </w:t>
      </w:r>
    </w:p>
    <w:p w:rsidR="00B84F18" w:rsidRPr="00CD371B" w:rsidRDefault="00B84F18" w:rsidP="00483A72">
      <w:pPr>
        <w:pStyle w:val="a8"/>
        <w:rPr>
          <w:sz w:val="24"/>
          <w:szCs w:val="24"/>
        </w:rPr>
      </w:pPr>
      <w:r w:rsidRPr="00CD371B">
        <w:rPr>
          <w:sz w:val="24"/>
          <w:szCs w:val="24"/>
        </w:rPr>
        <w:tab/>
        <w:t>В соответствии с разработанным механизмом достижения целевых показателей будет начата реализация соответствующих мероприятий. Ежегодно на основании результатов их выполнения будет осуществляться корректировка программы дальнейших действий с целью выполнения намеченных показателей.</w:t>
      </w:r>
    </w:p>
    <w:p w:rsidR="00B84F18" w:rsidRPr="00CD371B" w:rsidRDefault="00B84F18" w:rsidP="00483A72">
      <w:pPr>
        <w:pStyle w:val="a8"/>
        <w:rPr>
          <w:sz w:val="24"/>
          <w:szCs w:val="24"/>
        </w:rPr>
      </w:pPr>
      <w:r w:rsidRPr="00CD371B">
        <w:rPr>
          <w:sz w:val="24"/>
          <w:szCs w:val="24"/>
        </w:rPr>
        <w:tab/>
        <w:t>На втором этапе (202</w:t>
      </w:r>
      <w:r>
        <w:rPr>
          <w:sz w:val="24"/>
          <w:szCs w:val="24"/>
        </w:rPr>
        <w:t>4</w:t>
      </w:r>
      <w:r w:rsidRPr="00CD371B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CD371B">
        <w:rPr>
          <w:sz w:val="24"/>
          <w:szCs w:val="24"/>
        </w:rPr>
        <w:t xml:space="preserve"> годы) будут осуществляться оценочные процедуры хода реализации программы, производиться промежуточный анализ эффективности предпринятых действий.</w:t>
      </w:r>
    </w:p>
    <w:p w:rsidR="00B84F18" w:rsidRPr="00CD371B" w:rsidRDefault="00B84F18" w:rsidP="00C738D5">
      <w:pPr>
        <w:pStyle w:val="a8"/>
        <w:rPr>
          <w:sz w:val="24"/>
          <w:szCs w:val="24"/>
        </w:rPr>
      </w:pPr>
      <w:r w:rsidRPr="00CD371B">
        <w:rPr>
          <w:sz w:val="24"/>
          <w:szCs w:val="24"/>
        </w:rPr>
        <w:tab/>
        <w:t>На третьем и последующих этапах будет осуществляться разработка дальнейших программных действий.</w:t>
      </w:r>
    </w:p>
    <w:p w:rsidR="00B84F18" w:rsidRDefault="00B84F18" w:rsidP="00B933BE">
      <w:pPr>
        <w:pStyle w:val="a8"/>
        <w:rPr>
          <w:sz w:val="24"/>
          <w:szCs w:val="24"/>
        </w:rPr>
      </w:pPr>
      <w:r w:rsidRPr="00CD371B">
        <w:rPr>
          <w:sz w:val="24"/>
          <w:szCs w:val="24"/>
        </w:rPr>
        <w:tab/>
        <w:t>На пятом этапе будут подведены итоги реализации муниципальной программы.</w:t>
      </w:r>
      <w:r w:rsidRPr="00E1473C">
        <w:rPr>
          <w:sz w:val="22"/>
          <w:szCs w:val="22"/>
        </w:rPr>
        <w:t xml:space="preserve">            </w:t>
      </w:r>
    </w:p>
    <w:sectPr w:rsidR="00B84F18" w:rsidSect="007B2EE5">
      <w:headerReference w:type="even" r:id="rId12"/>
      <w:headerReference w:type="default" r:id="rId13"/>
      <w:pgSz w:w="11906" w:h="16838"/>
      <w:pgMar w:top="1134" w:right="566" w:bottom="993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71B" w:rsidRDefault="008E371B" w:rsidP="007F752E">
      <w:r>
        <w:separator/>
      </w:r>
    </w:p>
  </w:endnote>
  <w:endnote w:type="continuationSeparator" w:id="0">
    <w:p w:rsidR="008E371B" w:rsidRDefault="008E371B" w:rsidP="007F7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71B" w:rsidRDefault="008E371B" w:rsidP="007F752E">
      <w:r>
        <w:separator/>
      </w:r>
    </w:p>
  </w:footnote>
  <w:footnote w:type="continuationSeparator" w:id="0">
    <w:p w:rsidR="008E371B" w:rsidRDefault="008E371B" w:rsidP="007F75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F18" w:rsidRDefault="002E308D" w:rsidP="00D146A4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84F1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84F18" w:rsidRDefault="00B84F1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F18" w:rsidRDefault="002E308D" w:rsidP="00D146A4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84F18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95CC0">
      <w:rPr>
        <w:rStyle w:val="ac"/>
        <w:noProof/>
      </w:rPr>
      <w:t>18</w:t>
    </w:r>
    <w:r>
      <w:rPr>
        <w:rStyle w:val="ac"/>
      </w:rPr>
      <w:fldChar w:fldCharType="end"/>
    </w:r>
  </w:p>
  <w:p w:rsidR="00B84F18" w:rsidRDefault="00B84F18" w:rsidP="007F752E">
    <w:pPr>
      <w:pStyle w:val="a3"/>
      <w:jc w:val="right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95"/>
        </w:tabs>
        <w:ind w:left="528" w:firstLine="567"/>
      </w:pPr>
      <w:rPr>
        <w:rFonts w:ascii="Symbol" w:hAnsi="Symbol"/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095"/>
        </w:tabs>
        <w:ind w:left="528" w:firstLine="567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095"/>
        </w:tabs>
        <w:ind w:left="528" w:firstLine="567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-720"/>
        </w:tabs>
        <w:ind w:left="-36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7">
    <w:nsid w:val="00000008"/>
    <w:multiLevelType w:val="singleLevel"/>
    <w:tmpl w:val="D14A7B8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4"/>
      </w:rPr>
    </w:lvl>
  </w:abstractNum>
  <w:abstractNum w:abstractNumId="8">
    <w:nsid w:val="00000009"/>
    <w:multiLevelType w:val="singleLevel"/>
    <w:tmpl w:val="0000000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0">
    <w:nsid w:val="0000000C"/>
    <w:multiLevelType w:val="singleLevel"/>
    <w:tmpl w:val="0000000C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1">
    <w:nsid w:val="0000000E"/>
    <w:multiLevelType w:val="singleLevel"/>
    <w:tmpl w:val="0000000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>
    <w:nsid w:val="00000010"/>
    <w:multiLevelType w:val="singleLevel"/>
    <w:tmpl w:val="00000010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>
    <w:nsid w:val="00000011"/>
    <w:multiLevelType w:val="singleLevel"/>
    <w:tmpl w:val="00000011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</w:abstractNum>
  <w:abstractNum w:abstractNumId="14">
    <w:nsid w:val="00000012"/>
    <w:multiLevelType w:val="singleLevel"/>
    <w:tmpl w:val="00000012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>
    <w:nsid w:val="00000014"/>
    <w:multiLevelType w:val="singleLevel"/>
    <w:tmpl w:val="00000014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>
    <w:nsid w:val="00000015"/>
    <w:multiLevelType w:val="singleLevel"/>
    <w:tmpl w:val="00000015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>
    <w:nsid w:val="03FE4EAC"/>
    <w:multiLevelType w:val="hybridMultilevel"/>
    <w:tmpl w:val="0C30F128"/>
    <w:lvl w:ilvl="0" w:tplc="56986E3A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8">
    <w:nsid w:val="0F241D53"/>
    <w:multiLevelType w:val="hybridMultilevel"/>
    <w:tmpl w:val="9F4CA2C8"/>
    <w:lvl w:ilvl="0" w:tplc="8222F6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0FBF582F"/>
    <w:multiLevelType w:val="hybridMultilevel"/>
    <w:tmpl w:val="B8622776"/>
    <w:lvl w:ilvl="0" w:tplc="B3A8D518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 w:tplc="E56E308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128F2C70"/>
    <w:multiLevelType w:val="hybridMultilevel"/>
    <w:tmpl w:val="F65A99B0"/>
    <w:lvl w:ilvl="0" w:tplc="4EFA434A">
      <w:start w:val="7"/>
      <w:numFmt w:val="decimal"/>
      <w:lvlText w:val="%1"/>
      <w:lvlJc w:val="left"/>
      <w:pPr>
        <w:ind w:left="3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  <w:rPr>
        <w:rFonts w:cs="Times New Roman"/>
      </w:rPr>
    </w:lvl>
  </w:abstractNum>
  <w:abstractNum w:abstractNumId="21">
    <w:nsid w:val="1B122563"/>
    <w:multiLevelType w:val="hybridMultilevel"/>
    <w:tmpl w:val="053C09BA"/>
    <w:lvl w:ilvl="0" w:tplc="FAC29196">
      <w:numFmt w:val="bullet"/>
      <w:lvlText w:val=""/>
      <w:lvlJc w:val="left"/>
      <w:pPr>
        <w:tabs>
          <w:tab w:val="num" w:pos="624"/>
        </w:tabs>
        <w:ind w:left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D573EAA"/>
    <w:multiLevelType w:val="hybridMultilevel"/>
    <w:tmpl w:val="563CB31A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3">
    <w:nsid w:val="1EE97F2D"/>
    <w:multiLevelType w:val="hybridMultilevel"/>
    <w:tmpl w:val="81401DC6"/>
    <w:lvl w:ilvl="0" w:tplc="E56E3088">
      <w:start w:val="1"/>
      <w:numFmt w:val="bullet"/>
      <w:lvlText w:val="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259B73F9"/>
    <w:multiLevelType w:val="hybridMultilevel"/>
    <w:tmpl w:val="E6D2BB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8296147"/>
    <w:multiLevelType w:val="hybridMultilevel"/>
    <w:tmpl w:val="3DF65F2C"/>
    <w:lvl w:ilvl="0" w:tplc="244CED3C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6">
    <w:nsid w:val="2D111A2F"/>
    <w:multiLevelType w:val="hybridMultilevel"/>
    <w:tmpl w:val="7AC8EFC8"/>
    <w:lvl w:ilvl="0" w:tplc="7792BB3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F79804CC">
      <w:start w:val="1"/>
      <w:numFmt w:val="bullet"/>
      <w:lvlText w:val="-"/>
      <w:lvlJc w:val="left"/>
      <w:pPr>
        <w:tabs>
          <w:tab w:val="num" w:pos="7302"/>
        </w:tabs>
        <w:ind w:left="73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2E2612A8"/>
    <w:multiLevelType w:val="hybridMultilevel"/>
    <w:tmpl w:val="27A68732"/>
    <w:lvl w:ilvl="0" w:tplc="06DEBDDC">
      <w:start w:val="1"/>
      <w:numFmt w:val="decimal"/>
      <w:lvlText w:val="%1)"/>
      <w:lvlJc w:val="left"/>
      <w:pPr>
        <w:ind w:left="3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9" w:hanging="180"/>
      </w:pPr>
      <w:rPr>
        <w:rFonts w:cs="Times New Roman"/>
      </w:rPr>
    </w:lvl>
  </w:abstractNum>
  <w:abstractNum w:abstractNumId="28">
    <w:nsid w:val="2F35322C"/>
    <w:multiLevelType w:val="hybridMultilevel"/>
    <w:tmpl w:val="1C78A7DE"/>
    <w:lvl w:ilvl="0" w:tplc="B3A8D518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3CF0741A"/>
    <w:multiLevelType w:val="multilevel"/>
    <w:tmpl w:val="81401DC6"/>
    <w:lvl w:ilvl="0">
      <w:start w:val="1"/>
      <w:numFmt w:val="bullet"/>
      <w:lvlText w:val="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43E55F81"/>
    <w:multiLevelType w:val="multilevel"/>
    <w:tmpl w:val="1C78A7DE"/>
    <w:lvl w:ilvl="0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49DF3ECF"/>
    <w:multiLevelType w:val="hybridMultilevel"/>
    <w:tmpl w:val="86840F9C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AD5926"/>
    <w:multiLevelType w:val="hybridMultilevel"/>
    <w:tmpl w:val="A7FA9040"/>
    <w:lvl w:ilvl="0" w:tplc="E56E3088">
      <w:start w:val="1"/>
      <w:numFmt w:val="bullet"/>
      <w:lvlText w:val="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1" w:tplc="001474C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58D07105"/>
    <w:multiLevelType w:val="hybridMultilevel"/>
    <w:tmpl w:val="FD740030"/>
    <w:lvl w:ilvl="0" w:tplc="041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4">
    <w:nsid w:val="602D5D17"/>
    <w:multiLevelType w:val="hybridMultilevel"/>
    <w:tmpl w:val="9D266AE2"/>
    <w:lvl w:ilvl="0" w:tplc="04190011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35">
    <w:nsid w:val="605F6DB5"/>
    <w:multiLevelType w:val="hybridMultilevel"/>
    <w:tmpl w:val="659C97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A866E68"/>
    <w:multiLevelType w:val="hybridMultilevel"/>
    <w:tmpl w:val="96187AB6"/>
    <w:lvl w:ilvl="0" w:tplc="E56E3088">
      <w:start w:val="1"/>
      <w:numFmt w:val="bullet"/>
      <w:lvlText w:val="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1" w:tplc="E56E308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6E297A4D"/>
    <w:multiLevelType w:val="hybridMultilevel"/>
    <w:tmpl w:val="3D30A4F2"/>
    <w:lvl w:ilvl="0" w:tplc="07D26EE6">
      <w:start w:val="1"/>
      <w:numFmt w:val="bullet"/>
      <w:lvlText w:val=""/>
      <w:lvlJc w:val="left"/>
      <w:pPr>
        <w:tabs>
          <w:tab w:val="num" w:pos="5124"/>
        </w:tabs>
        <w:ind w:left="518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>
    <w:nsid w:val="6EA5747B"/>
    <w:multiLevelType w:val="multilevel"/>
    <w:tmpl w:val="DC542034"/>
    <w:lvl w:ilvl="0">
      <w:start w:val="1"/>
      <w:numFmt w:val="bullet"/>
      <w:lvlText w:val="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6F52694F"/>
    <w:multiLevelType w:val="hybridMultilevel"/>
    <w:tmpl w:val="9C060B30"/>
    <w:lvl w:ilvl="0" w:tplc="EF5E8E30">
      <w:start w:val="1"/>
      <w:numFmt w:val="bullet"/>
      <w:lvlText w:val=""/>
      <w:lvlJc w:val="left"/>
      <w:pPr>
        <w:tabs>
          <w:tab w:val="num" w:pos="4269"/>
        </w:tabs>
        <w:ind w:left="42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40">
    <w:nsid w:val="7EC17DAB"/>
    <w:multiLevelType w:val="hybridMultilevel"/>
    <w:tmpl w:val="DC542034"/>
    <w:lvl w:ilvl="0" w:tplc="E56E3088">
      <w:start w:val="1"/>
      <w:numFmt w:val="bullet"/>
      <w:lvlText w:val="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7FF93533"/>
    <w:multiLevelType w:val="hybridMultilevel"/>
    <w:tmpl w:val="4EF2137E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22"/>
  </w:num>
  <w:num w:numId="2">
    <w:abstractNumId w:val="25"/>
  </w:num>
  <w:num w:numId="3">
    <w:abstractNumId w:val="21"/>
  </w:num>
  <w:num w:numId="4">
    <w:abstractNumId w:val="26"/>
  </w:num>
  <w:num w:numId="5">
    <w:abstractNumId w:val="39"/>
  </w:num>
  <w:num w:numId="6">
    <w:abstractNumId w:val="17"/>
  </w:num>
  <w:num w:numId="7">
    <w:abstractNumId w:val="20"/>
  </w:num>
  <w:num w:numId="8">
    <w:abstractNumId w:val="3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6"/>
  </w:num>
  <w:num w:numId="26">
    <w:abstractNumId w:val="18"/>
  </w:num>
  <w:num w:numId="27">
    <w:abstractNumId w:val="28"/>
  </w:num>
  <w:num w:numId="28">
    <w:abstractNumId w:val="30"/>
  </w:num>
  <w:num w:numId="29">
    <w:abstractNumId w:val="19"/>
  </w:num>
  <w:num w:numId="30">
    <w:abstractNumId w:val="40"/>
  </w:num>
  <w:num w:numId="31">
    <w:abstractNumId w:val="38"/>
  </w:num>
  <w:num w:numId="32">
    <w:abstractNumId w:val="36"/>
  </w:num>
  <w:num w:numId="33">
    <w:abstractNumId w:val="23"/>
  </w:num>
  <w:num w:numId="34">
    <w:abstractNumId w:val="29"/>
  </w:num>
  <w:num w:numId="35">
    <w:abstractNumId w:val="32"/>
  </w:num>
  <w:num w:numId="36">
    <w:abstractNumId w:val="41"/>
  </w:num>
  <w:num w:numId="37">
    <w:abstractNumId w:val="34"/>
  </w:num>
  <w:num w:numId="38">
    <w:abstractNumId w:val="35"/>
  </w:num>
  <w:num w:numId="39">
    <w:abstractNumId w:val="24"/>
  </w:num>
  <w:num w:numId="40">
    <w:abstractNumId w:val="27"/>
  </w:num>
  <w:num w:numId="41">
    <w:abstractNumId w:val="31"/>
  </w:num>
  <w:num w:numId="42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2A1A"/>
    <w:rsid w:val="00001234"/>
    <w:rsid w:val="0000245C"/>
    <w:rsid w:val="00003998"/>
    <w:rsid w:val="00005865"/>
    <w:rsid w:val="00006D9E"/>
    <w:rsid w:val="00007A42"/>
    <w:rsid w:val="00012843"/>
    <w:rsid w:val="00014074"/>
    <w:rsid w:val="00015FBC"/>
    <w:rsid w:val="000178A7"/>
    <w:rsid w:val="00020E06"/>
    <w:rsid w:val="00030813"/>
    <w:rsid w:val="000309E1"/>
    <w:rsid w:val="000326A0"/>
    <w:rsid w:val="00034EE5"/>
    <w:rsid w:val="0003712A"/>
    <w:rsid w:val="00043523"/>
    <w:rsid w:val="00044CF9"/>
    <w:rsid w:val="00052015"/>
    <w:rsid w:val="00053688"/>
    <w:rsid w:val="000604B7"/>
    <w:rsid w:val="00060F03"/>
    <w:rsid w:val="000631EE"/>
    <w:rsid w:val="000636FC"/>
    <w:rsid w:val="00063744"/>
    <w:rsid w:val="00063AFE"/>
    <w:rsid w:val="00063BA4"/>
    <w:rsid w:val="00072B6A"/>
    <w:rsid w:val="00074438"/>
    <w:rsid w:val="00074D3A"/>
    <w:rsid w:val="00076940"/>
    <w:rsid w:val="000806F1"/>
    <w:rsid w:val="00081926"/>
    <w:rsid w:val="00082DB0"/>
    <w:rsid w:val="00083576"/>
    <w:rsid w:val="000842B9"/>
    <w:rsid w:val="00086D47"/>
    <w:rsid w:val="000871B4"/>
    <w:rsid w:val="00096AE2"/>
    <w:rsid w:val="000A2B9F"/>
    <w:rsid w:val="000A324A"/>
    <w:rsid w:val="000A3588"/>
    <w:rsid w:val="000A69C8"/>
    <w:rsid w:val="000B06E1"/>
    <w:rsid w:val="000B54FA"/>
    <w:rsid w:val="000B57BC"/>
    <w:rsid w:val="000C0839"/>
    <w:rsid w:val="000D0D7D"/>
    <w:rsid w:val="000D0EEF"/>
    <w:rsid w:val="000D18F0"/>
    <w:rsid w:val="000D3F30"/>
    <w:rsid w:val="000D5838"/>
    <w:rsid w:val="000E0B3D"/>
    <w:rsid w:val="000F7708"/>
    <w:rsid w:val="001033C8"/>
    <w:rsid w:val="0010355C"/>
    <w:rsid w:val="001051AE"/>
    <w:rsid w:val="00113B2E"/>
    <w:rsid w:val="00127BC4"/>
    <w:rsid w:val="00136440"/>
    <w:rsid w:val="00140030"/>
    <w:rsid w:val="00140D81"/>
    <w:rsid w:val="00142A9F"/>
    <w:rsid w:val="00154AB1"/>
    <w:rsid w:val="0016169A"/>
    <w:rsid w:val="0016325A"/>
    <w:rsid w:val="001636E2"/>
    <w:rsid w:val="001641E6"/>
    <w:rsid w:val="001704F4"/>
    <w:rsid w:val="00173F0B"/>
    <w:rsid w:val="0017457E"/>
    <w:rsid w:val="00175CE2"/>
    <w:rsid w:val="001800AB"/>
    <w:rsid w:val="00183997"/>
    <w:rsid w:val="00183E71"/>
    <w:rsid w:val="00185CDE"/>
    <w:rsid w:val="00186F81"/>
    <w:rsid w:val="0019059B"/>
    <w:rsid w:val="001942E7"/>
    <w:rsid w:val="00194472"/>
    <w:rsid w:val="001960A7"/>
    <w:rsid w:val="00197A1C"/>
    <w:rsid w:val="001A0766"/>
    <w:rsid w:val="001A2C54"/>
    <w:rsid w:val="001A4C4B"/>
    <w:rsid w:val="001A6132"/>
    <w:rsid w:val="001A64CD"/>
    <w:rsid w:val="001B1FB5"/>
    <w:rsid w:val="001B223C"/>
    <w:rsid w:val="001B4902"/>
    <w:rsid w:val="001C43C1"/>
    <w:rsid w:val="001C5378"/>
    <w:rsid w:val="001C5C5B"/>
    <w:rsid w:val="001D2098"/>
    <w:rsid w:val="001D633B"/>
    <w:rsid w:val="001D7236"/>
    <w:rsid w:val="001E1A9A"/>
    <w:rsid w:val="001E1E1A"/>
    <w:rsid w:val="001E5F8F"/>
    <w:rsid w:val="001F08B5"/>
    <w:rsid w:val="001F45BA"/>
    <w:rsid w:val="00203AC8"/>
    <w:rsid w:val="00206B9B"/>
    <w:rsid w:val="00212936"/>
    <w:rsid w:val="002138C9"/>
    <w:rsid w:val="00216708"/>
    <w:rsid w:val="00216FFC"/>
    <w:rsid w:val="00221E7F"/>
    <w:rsid w:val="002257F0"/>
    <w:rsid w:val="0022601A"/>
    <w:rsid w:val="002264FF"/>
    <w:rsid w:val="0023027C"/>
    <w:rsid w:val="002307CC"/>
    <w:rsid w:val="00235746"/>
    <w:rsid w:val="002371FB"/>
    <w:rsid w:val="0024102C"/>
    <w:rsid w:val="00241B3B"/>
    <w:rsid w:val="002464E4"/>
    <w:rsid w:val="00250948"/>
    <w:rsid w:val="002516DC"/>
    <w:rsid w:val="0026473D"/>
    <w:rsid w:val="00264F36"/>
    <w:rsid w:val="0026509B"/>
    <w:rsid w:val="00266953"/>
    <w:rsid w:val="00270B5E"/>
    <w:rsid w:val="00294E57"/>
    <w:rsid w:val="002A0751"/>
    <w:rsid w:val="002A4161"/>
    <w:rsid w:val="002A4525"/>
    <w:rsid w:val="002A45F5"/>
    <w:rsid w:val="002B18C6"/>
    <w:rsid w:val="002B518D"/>
    <w:rsid w:val="002C6494"/>
    <w:rsid w:val="002C6F14"/>
    <w:rsid w:val="002D35DE"/>
    <w:rsid w:val="002D497A"/>
    <w:rsid w:val="002E1540"/>
    <w:rsid w:val="002E3081"/>
    <w:rsid w:val="002E308D"/>
    <w:rsid w:val="002E478B"/>
    <w:rsid w:val="002F3168"/>
    <w:rsid w:val="002F3DBB"/>
    <w:rsid w:val="002F5A97"/>
    <w:rsid w:val="00302E0A"/>
    <w:rsid w:val="00305192"/>
    <w:rsid w:val="003072A5"/>
    <w:rsid w:val="00314BBE"/>
    <w:rsid w:val="00315370"/>
    <w:rsid w:val="0031677B"/>
    <w:rsid w:val="00322EDC"/>
    <w:rsid w:val="003241D4"/>
    <w:rsid w:val="00324CA6"/>
    <w:rsid w:val="00325FFA"/>
    <w:rsid w:val="00327024"/>
    <w:rsid w:val="003317C3"/>
    <w:rsid w:val="00342102"/>
    <w:rsid w:val="00343F18"/>
    <w:rsid w:val="003447D9"/>
    <w:rsid w:val="003477A4"/>
    <w:rsid w:val="003566C5"/>
    <w:rsid w:val="00357E48"/>
    <w:rsid w:val="00365DAF"/>
    <w:rsid w:val="0036787C"/>
    <w:rsid w:val="003678CC"/>
    <w:rsid w:val="003762B1"/>
    <w:rsid w:val="00383E99"/>
    <w:rsid w:val="00393F1E"/>
    <w:rsid w:val="003957BF"/>
    <w:rsid w:val="003A2F41"/>
    <w:rsid w:val="003A61DD"/>
    <w:rsid w:val="003A6DA8"/>
    <w:rsid w:val="003B451E"/>
    <w:rsid w:val="003C2138"/>
    <w:rsid w:val="003C213A"/>
    <w:rsid w:val="003C34DB"/>
    <w:rsid w:val="003C4CA2"/>
    <w:rsid w:val="003C5530"/>
    <w:rsid w:val="003C7CC4"/>
    <w:rsid w:val="003F23C2"/>
    <w:rsid w:val="003F5F26"/>
    <w:rsid w:val="003F7C3D"/>
    <w:rsid w:val="00405520"/>
    <w:rsid w:val="00406228"/>
    <w:rsid w:val="00411921"/>
    <w:rsid w:val="00425579"/>
    <w:rsid w:val="00427529"/>
    <w:rsid w:val="00430554"/>
    <w:rsid w:val="00435392"/>
    <w:rsid w:val="004354E0"/>
    <w:rsid w:val="004362EF"/>
    <w:rsid w:val="00437153"/>
    <w:rsid w:val="004401F2"/>
    <w:rsid w:val="0044291D"/>
    <w:rsid w:val="00453D3C"/>
    <w:rsid w:val="004548A4"/>
    <w:rsid w:val="00455E45"/>
    <w:rsid w:val="00463074"/>
    <w:rsid w:val="00463EFB"/>
    <w:rsid w:val="00465A60"/>
    <w:rsid w:val="00470229"/>
    <w:rsid w:val="004727D3"/>
    <w:rsid w:val="00473497"/>
    <w:rsid w:val="00477816"/>
    <w:rsid w:val="00480E2A"/>
    <w:rsid w:val="00483A72"/>
    <w:rsid w:val="00487D57"/>
    <w:rsid w:val="00490679"/>
    <w:rsid w:val="00491375"/>
    <w:rsid w:val="004A7167"/>
    <w:rsid w:val="004B0928"/>
    <w:rsid w:val="004C147E"/>
    <w:rsid w:val="004C216F"/>
    <w:rsid w:val="004D0F66"/>
    <w:rsid w:val="004D1EFF"/>
    <w:rsid w:val="004D3729"/>
    <w:rsid w:val="004D4266"/>
    <w:rsid w:val="004D563F"/>
    <w:rsid w:val="004D7036"/>
    <w:rsid w:val="004E0AC7"/>
    <w:rsid w:val="004E0C12"/>
    <w:rsid w:val="004E3AF8"/>
    <w:rsid w:val="004E52DE"/>
    <w:rsid w:val="004E6A96"/>
    <w:rsid w:val="004E79D8"/>
    <w:rsid w:val="004F0807"/>
    <w:rsid w:val="004F0F6F"/>
    <w:rsid w:val="004F1CE1"/>
    <w:rsid w:val="004F2D67"/>
    <w:rsid w:val="00501D05"/>
    <w:rsid w:val="00502168"/>
    <w:rsid w:val="0050264E"/>
    <w:rsid w:val="00503EBA"/>
    <w:rsid w:val="0050433A"/>
    <w:rsid w:val="0050480C"/>
    <w:rsid w:val="00505D53"/>
    <w:rsid w:val="00505FBA"/>
    <w:rsid w:val="00507091"/>
    <w:rsid w:val="00516527"/>
    <w:rsid w:val="00520DFE"/>
    <w:rsid w:val="00521730"/>
    <w:rsid w:val="00522622"/>
    <w:rsid w:val="00525EB4"/>
    <w:rsid w:val="00526731"/>
    <w:rsid w:val="00530A03"/>
    <w:rsid w:val="00532A1A"/>
    <w:rsid w:val="00534B33"/>
    <w:rsid w:val="00540370"/>
    <w:rsid w:val="0054401C"/>
    <w:rsid w:val="00546B88"/>
    <w:rsid w:val="00551192"/>
    <w:rsid w:val="0055265F"/>
    <w:rsid w:val="005553D1"/>
    <w:rsid w:val="00577217"/>
    <w:rsid w:val="00580232"/>
    <w:rsid w:val="00580846"/>
    <w:rsid w:val="00581202"/>
    <w:rsid w:val="0058149F"/>
    <w:rsid w:val="005834DD"/>
    <w:rsid w:val="00593690"/>
    <w:rsid w:val="00594F06"/>
    <w:rsid w:val="00595122"/>
    <w:rsid w:val="005A599D"/>
    <w:rsid w:val="005B07E9"/>
    <w:rsid w:val="005B2284"/>
    <w:rsid w:val="005C20C2"/>
    <w:rsid w:val="005C3EE0"/>
    <w:rsid w:val="005C52C6"/>
    <w:rsid w:val="005C7195"/>
    <w:rsid w:val="005D4569"/>
    <w:rsid w:val="005D5EDB"/>
    <w:rsid w:val="005D7063"/>
    <w:rsid w:val="005E2E11"/>
    <w:rsid w:val="005E3E84"/>
    <w:rsid w:val="005F5E0C"/>
    <w:rsid w:val="005F70B5"/>
    <w:rsid w:val="006054FD"/>
    <w:rsid w:val="00613661"/>
    <w:rsid w:val="006145C2"/>
    <w:rsid w:val="00616334"/>
    <w:rsid w:val="0061636A"/>
    <w:rsid w:val="00616C89"/>
    <w:rsid w:val="00621DEA"/>
    <w:rsid w:val="0063204D"/>
    <w:rsid w:val="00633EA4"/>
    <w:rsid w:val="0063793B"/>
    <w:rsid w:val="006412BE"/>
    <w:rsid w:val="006457D9"/>
    <w:rsid w:val="006553AD"/>
    <w:rsid w:val="00656516"/>
    <w:rsid w:val="00662F50"/>
    <w:rsid w:val="006678D5"/>
    <w:rsid w:val="0067291F"/>
    <w:rsid w:val="0067437A"/>
    <w:rsid w:val="0068204D"/>
    <w:rsid w:val="006827EA"/>
    <w:rsid w:val="00682A83"/>
    <w:rsid w:val="006830F2"/>
    <w:rsid w:val="00685098"/>
    <w:rsid w:val="00691AFD"/>
    <w:rsid w:val="00691DE0"/>
    <w:rsid w:val="00691E12"/>
    <w:rsid w:val="00695CC0"/>
    <w:rsid w:val="0069614A"/>
    <w:rsid w:val="006A2539"/>
    <w:rsid w:val="006A57EE"/>
    <w:rsid w:val="006B4673"/>
    <w:rsid w:val="006C0A90"/>
    <w:rsid w:val="006C1455"/>
    <w:rsid w:val="006C19D1"/>
    <w:rsid w:val="006D1BC6"/>
    <w:rsid w:val="006D1D78"/>
    <w:rsid w:val="006D2C3B"/>
    <w:rsid w:val="006E2724"/>
    <w:rsid w:val="006E66CD"/>
    <w:rsid w:val="006E6949"/>
    <w:rsid w:val="006F1008"/>
    <w:rsid w:val="006F14B5"/>
    <w:rsid w:val="006F4206"/>
    <w:rsid w:val="006F4BCE"/>
    <w:rsid w:val="006F656A"/>
    <w:rsid w:val="00703802"/>
    <w:rsid w:val="00707E4C"/>
    <w:rsid w:val="00710D36"/>
    <w:rsid w:val="00711B0B"/>
    <w:rsid w:val="0071658D"/>
    <w:rsid w:val="00721F74"/>
    <w:rsid w:val="00742C2D"/>
    <w:rsid w:val="00746637"/>
    <w:rsid w:val="00751203"/>
    <w:rsid w:val="0075128B"/>
    <w:rsid w:val="0075578A"/>
    <w:rsid w:val="00757787"/>
    <w:rsid w:val="00774ACA"/>
    <w:rsid w:val="00780669"/>
    <w:rsid w:val="00786522"/>
    <w:rsid w:val="00794E97"/>
    <w:rsid w:val="007963EB"/>
    <w:rsid w:val="00796CD3"/>
    <w:rsid w:val="007A1343"/>
    <w:rsid w:val="007A540C"/>
    <w:rsid w:val="007B2952"/>
    <w:rsid w:val="007B2EE5"/>
    <w:rsid w:val="007B5B2B"/>
    <w:rsid w:val="007B775A"/>
    <w:rsid w:val="007C4DE2"/>
    <w:rsid w:val="007C5180"/>
    <w:rsid w:val="007C5387"/>
    <w:rsid w:val="007D0A48"/>
    <w:rsid w:val="007D15F3"/>
    <w:rsid w:val="007D36AF"/>
    <w:rsid w:val="007D3995"/>
    <w:rsid w:val="007E0BEC"/>
    <w:rsid w:val="007E11AF"/>
    <w:rsid w:val="007E2BB1"/>
    <w:rsid w:val="007E63C3"/>
    <w:rsid w:val="007E64D9"/>
    <w:rsid w:val="007F4222"/>
    <w:rsid w:val="007F752E"/>
    <w:rsid w:val="007F7C43"/>
    <w:rsid w:val="00804686"/>
    <w:rsid w:val="00804940"/>
    <w:rsid w:val="00806C1A"/>
    <w:rsid w:val="00810AA0"/>
    <w:rsid w:val="00810E2C"/>
    <w:rsid w:val="008136AB"/>
    <w:rsid w:val="00814B60"/>
    <w:rsid w:val="008152F6"/>
    <w:rsid w:val="008154C2"/>
    <w:rsid w:val="00821D70"/>
    <w:rsid w:val="00823DAF"/>
    <w:rsid w:val="00825D6A"/>
    <w:rsid w:val="00830523"/>
    <w:rsid w:val="00830B02"/>
    <w:rsid w:val="00835065"/>
    <w:rsid w:val="0084009E"/>
    <w:rsid w:val="00846FF7"/>
    <w:rsid w:val="0084732D"/>
    <w:rsid w:val="00851925"/>
    <w:rsid w:val="00853873"/>
    <w:rsid w:val="00853AB0"/>
    <w:rsid w:val="008612DE"/>
    <w:rsid w:val="00864125"/>
    <w:rsid w:val="008661C9"/>
    <w:rsid w:val="00866F4A"/>
    <w:rsid w:val="00867BEA"/>
    <w:rsid w:val="0087311B"/>
    <w:rsid w:val="00876BCF"/>
    <w:rsid w:val="008834F8"/>
    <w:rsid w:val="0088370C"/>
    <w:rsid w:val="008927A2"/>
    <w:rsid w:val="00897B35"/>
    <w:rsid w:val="008A028A"/>
    <w:rsid w:val="008A39D5"/>
    <w:rsid w:val="008A535E"/>
    <w:rsid w:val="008A677E"/>
    <w:rsid w:val="008C45A1"/>
    <w:rsid w:val="008D0D6A"/>
    <w:rsid w:val="008D36A6"/>
    <w:rsid w:val="008D3931"/>
    <w:rsid w:val="008E371B"/>
    <w:rsid w:val="008E6CB5"/>
    <w:rsid w:val="008E7972"/>
    <w:rsid w:val="008F44A5"/>
    <w:rsid w:val="00900E15"/>
    <w:rsid w:val="00904D6B"/>
    <w:rsid w:val="0091065E"/>
    <w:rsid w:val="00911782"/>
    <w:rsid w:val="009259AB"/>
    <w:rsid w:val="00931918"/>
    <w:rsid w:val="00935389"/>
    <w:rsid w:val="00941237"/>
    <w:rsid w:val="0095002A"/>
    <w:rsid w:val="00951754"/>
    <w:rsid w:val="009526BE"/>
    <w:rsid w:val="009672E5"/>
    <w:rsid w:val="00967BA4"/>
    <w:rsid w:val="009776A3"/>
    <w:rsid w:val="00977DD4"/>
    <w:rsid w:val="009835FC"/>
    <w:rsid w:val="00985092"/>
    <w:rsid w:val="00985C38"/>
    <w:rsid w:val="009929F0"/>
    <w:rsid w:val="009969B5"/>
    <w:rsid w:val="009A25A2"/>
    <w:rsid w:val="009A5424"/>
    <w:rsid w:val="009B2598"/>
    <w:rsid w:val="009B4B50"/>
    <w:rsid w:val="009C1D57"/>
    <w:rsid w:val="009C318F"/>
    <w:rsid w:val="009D01FD"/>
    <w:rsid w:val="009D50C4"/>
    <w:rsid w:val="009D7263"/>
    <w:rsid w:val="009D75BE"/>
    <w:rsid w:val="009E0B2F"/>
    <w:rsid w:val="009E3935"/>
    <w:rsid w:val="009F3823"/>
    <w:rsid w:val="00A05E24"/>
    <w:rsid w:val="00A06E75"/>
    <w:rsid w:val="00A0797D"/>
    <w:rsid w:val="00A11AA6"/>
    <w:rsid w:val="00A121AD"/>
    <w:rsid w:val="00A25E95"/>
    <w:rsid w:val="00A26426"/>
    <w:rsid w:val="00A31A31"/>
    <w:rsid w:val="00A32D0A"/>
    <w:rsid w:val="00A34A4E"/>
    <w:rsid w:val="00A37367"/>
    <w:rsid w:val="00A47A8D"/>
    <w:rsid w:val="00A526AD"/>
    <w:rsid w:val="00A639E7"/>
    <w:rsid w:val="00A644E9"/>
    <w:rsid w:val="00A661DA"/>
    <w:rsid w:val="00A66610"/>
    <w:rsid w:val="00A8391A"/>
    <w:rsid w:val="00A8517D"/>
    <w:rsid w:val="00A92E40"/>
    <w:rsid w:val="00A958BE"/>
    <w:rsid w:val="00A95C6E"/>
    <w:rsid w:val="00AA04F1"/>
    <w:rsid w:val="00AA2021"/>
    <w:rsid w:val="00AA43DA"/>
    <w:rsid w:val="00AA5FA1"/>
    <w:rsid w:val="00AB0C54"/>
    <w:rsid w:val="00AB2111"/>
    <w:rsid w:val="00AB4BD8"/>
    <w:rsid w:val="00AC0C42"/>
    <w:rsid w:val="00AC203A"/>
    <w:rsid w:val="00AC313B"/>
    <w:rsid w:val="00AC3356"/>
    <w:rsid w:val="00AC68C1"/>
    <w:rsid w:val="00AD3FA4"/>
    <w:rsid w:val="00AD4C23"/>
    <w:rsid w:val="00AE3710"/>
    <w:rsid w:val="00AE5817"/>
    <w:rsid w:val="00AF601A"/>
    <w:rsid w:val="00B02A78"/>
    <w:rsid w:val="00B030C9"/>
    <w:rsid w:val="00B05A43"/>
    <w:rsid w:val="00B10BFD"/>
    <w:rsid w:val="00B10E5C"/>
    <w:rsid w:val="00B13C11"/>
    <w:rsid w:val="00B15EC5"/>
    <w:rsid w:val="00B1756F"/>
    <w:rsid w:val="00B22452"/>
    <w:rsid w:val="00B22D40"/>
    <w:rsid w:val="00B2458E"/>
    <w:rsid w:val="00B26200"/>
    <w:rsid w:val="00B31B4F"/>
    <w:rsid w:val="00B32D70"/>
    <w:rsid w:val="00B35D80"/>
    <w:rsid w:val="00B36700"/>
    <w:rsid w:val="00B402BE"/>
    <w:rsid w:val="00B4042B"/>
    <w:rsid w:val="00B40670"/>
    <w:rsid w:val="00B47756"/>
    <w:rsid w:val="00B47C08"/>
    <w:rsid w:val="00B505C2"/>
    <w:rsid w:val="00B60233"/>
    <w:rsid w:val="00B604D8"/>
    <w:rsid w:val="00B61A61"/>
    <w:rsid w:val="00B63EBF"/>
    <w:rsid w:val="00B63F57"/>
    <w:rsid w:val="00B6717F"/>
    <w:rsid w:val="00B701E8"/>
    <w:rsid w:val="00B70D7D"/>
    <w:rsid w:val="00B73D17"/>
    <w:rsid w:val="00B7503A"/>
    <w:rsid w:val="00B75B35"/>
    <w:rsid w:val="00B77B5F"/>
    <w:rsid w:val="00B80B2C"/>
    <w:rsid w:val="00B838BF"/>
    <w:rsid w:val="00B84CA3"/>
    <w:rsid w:val="00B84F18"/>
    <w:rsid w:val="00B933BE"/>
    <w:rsid w:val="00B9730E"/>
    <w:rsid w:val="00B97994"/>
    <w:rsid w:val="00BA06E4"/>
    <w:rsid w:val="00BA58E4"/>
    <w:rsid w:val="00BA7C39"/>
    <w:rsid w:val="00BB0A9D"/>
    <w:rsid w:val="00BB2551"/>
    <w:rsid w:val="00BB63C3"/>
    <w:rsid w:val="00BC0B5D"/>
    <w:rsid w:val="00BC695C"/>
    <w:rsid w:val="00BD20F4"/>
    <w:rsid w:val="00BD61D8"/>
    <w:rsid w:val="00BE1ECD"/>
    <w:rsid w:val="00BE39E7"/>
    <w:rsid w:val="00BE42A8"/>
    <w:rsid w:val="00BF4DC5"/>
    <w:rsid w:val="00C05AB2"/>
    <w:rsid w:val="00C26286"/>
    <w:rsid w:val="00C31D42"/>
    <w:rsid w:val="00C36F3B"/>
    <w:rsid w:val="00C37368"/>
    <w:rsid w:val="00C41416"/>
    <w:rsid w:val="00C523A0"/>
    <w:rsid w:val="00C62C2C"/>
    <w:rsid w:val="00C712E1"/>
    <w:rsid w:val="00C738D5"/>
    <w:rsid w:val="00C76566"/>
    <w:rsid w:val="00C77EDE"/>
    <w:rsid w:val="00C80E47"/>
    <w:rsid w:val="00C856B2"/>
    <w:rsid w:val="00C93EA4"/>
    <w:rsid w:val="00CA7690"/>
    <w:rsid w:val="00CB5756"/>
    <w:rsid w:val="00CB5EB8"/>
    <w:rsid w:val="00CC1136"/>
    <w:rsid w:val="00CC4C3B"/>
    <w:rsid w:val="00CD11C4"/>
    <w:rsid w:val="00CD348F"/>
    <w:rsid w:val="00CD3566"/>
    <w:rsid w:val="00CD371B"/>
    <w:rsid w:val="00CD3BBA"/>
    <w:rsid w:val="00CE1B4F"/>
    <w:rsid w:val="00CE23B6"/>
    <w:rsid w:val="00CE2ACA"/>
    <w:rsid w:val="00CE5FF6"/>
    <w:rsid w:val="00CF1249"/>
    <w:rsid w:val="00D01C5A"/>
    <w:rsid w:val="00D112B6"/>
    <w:rsid w:val="00D146A4"/>
    <w:rsid w:val="00D1574A"/>
    <w:rsid w:val="00D22A2B"/>
    <w:rsid w:val="00D2329B"/>
    <w:rsid w:val="00D247CC"/>
    <w:rsid w:val="00D24ECB"/>
    <w:rsid w:val="00D302CF"/>
    <w:rsid w:val="00D316BA"/>
    <w:rsid w:val="00D34D11"/>
    <w:rsid w:val="00D37710"/>
    <w:rsid w:val="00D41E9A"/>
    <w:rsid w:val="00D4336B"/>
    <w:rsid w:val="00D43B33"/>
    <w:rsid w:val="00D45339"/>
    <w:rsid w:val="00D5427D"/>
    <w:rsid w:val="00D559D6"/>
    <w:rsid w:val="00D61B7D"/>
    <w:rsid w:val="00D62745"/>
    <w:rsid w:val="00D64C92"/>
    <w:rsid w:val="00D65870"/>
    <w:rsid w:val="00D77775"/>
    <w:rsid w:val="00D83A25"/>
    <w:rsid w:val="00D84797"/>
    <w:rsid w:val="00D937D6"/>
    <w:rsid w:val="00D95364"/>
    <w:rsid w:val="00D97092"/>
    <w:rsid w:val="00DA0455"/>
    <w:rsid w:val="00DA138B"/>
    <w:rsid w:val="00DA19C8"/>
    <w:rsid w:val="00DA31A9"/>
    <w:rsid w:val="00DA41F6"/>
    <w:rsid w:val="00DA4D5C"/>
    <w:rsid w:val="00DA595D"/>
    <w:rsid w:val="00DA7959"/>
    <w:rsid w:val="00DB4E92"/>
    <w:rsid w:val="00DB64D7"/>
    <w:rsid w:val="00DC43A9"/>
    <w:rsid w:val="00DC53BE"/>
    <w:rsid w:val="00DD0B12"/>
    <w:rsid w:val="00DE1661"/>
    <w:rsid w:val="00DE5719"/>
    <w:rsid w:val="00DE7747"/>
    <w:rsid w:val="00DF4159"/>
    <w:rsid w:val="00E03EA9"/>
    <w:rsid w:val="00E07757"/>
    <w:rsid w:val="00E11D32"/>
    <w:rsid w:val="00E1473C"/>
    <w:rsid w:val="00E14CE1"/>
    <w:rsid w:val="00E20162"/>
    <w:rsid w:val="00E22D44"/>
    <w:rsid w:val="00E26FC5"/>
    <w:rsid w:val="00E331B6"/>
    <w:rsid w:val="00E33D0E"/>
    <w:rsid w:val="00E3590B"/>
    <w:rsid w:val="00E3728A"/>
    <w:rsid w:val="00E47EB3"/>
    <w:rsid w:val="00E533B0"/>
    <w:rsid w:val="00E62999"/>
    <w:rsid w:val="00E648D1"/>
    <w:rsid w:val="00E66D6D"/>
    <w:rsid w:val="00E741C8"/>
    <w:rsid w:val="00E75ED3"/>
    <w:rsid w:val="00E76157"/>
    <w:rsid w:val="00E77715"/>
    <w:rsid w:val="00E8146F"/>
    <w:rsid w:val="00E82872"/>
    <w:rsid w:val="00E858FE"/>
    <w:rsid w:val="00E85DFF"/>
    <w:rsid w:val="00E90734"/>
    <w:rsid w:val="00E96FB1"/>
    <w:rsid w:val="00E9743A"/>
    <w:rsid w:val="00E97666"/>
    <w:rsid w:val="00EA1334"/>
    <w:rsid w:val="00EA2D45"/>
    <w:rsid w:val="00EB0962"/>
    <w:rsid w:val="00EC1C9A"/>
    <w:rsid w:val="00EC1ED1"/>
    <w:rsid w:val="00EC4644"/>
    <w:rsid w:val="00ED07C8"/>
    <w:rsid w:val="00ED2F9E"/>
    <w:rsid w:val="00ED417F"/>
    <w:rsid w:val="00ED422B"/>
    <w:rsid w:val="00ED5893"/>
    <w:rsid w:val="00EE0833"/>
    <w:rsid w:val="00EE4174"/>
    <w:rsid w:val="00EF302E"/>
    <w:rsid w:val="00EF3261"/>
    <w:rsid w:val="00F028A0"/>
    <w:rsid w:val="00F02EFB"/>
    <w:rsid w:val="00F100F6"/>
    <w:rsid w:val="00F133E5"/>
    <w:rsid w:val="00F17255"/>
    <w:rsid w:val="00F42004"/>
    <w:rsid w:val="00F46BE9"/>
    <w:rsid w:val="00F54E91"/>
    <w:rsid w:val="00F70DE9"/>
    <w:rsid w:val="00F72E25"/>
    <w:rsid w:val="00F74D39"/>
    <w:rsid w:val="00F777DA"/>
    <w:rsid w:val="00F81330"/>
    <w:rsid w:val="00F81EDA"/>
    <w:rsid w:val="00F93E37"/>
    <w:rsid w:val="00FA07B9"/>
    <w:rsid w:val="00FA5D89"/>
    <w:rsid w:val="00FA5E0B"/>
    <w:rsid w:val="00FB46FF"/>
    <w:rsid w:val="00FB745A"/>
    <w:rsid w:val="00FC3820"/>
    <w:rsid w:val="00FD4E1D"/>
    <w:rsid w:val="00FD543A"/>
    <w:rsid w:val="00FD57C7"/>
    <w:rsid w:val="00FD6213"/>
    <w:rsid w:val="00FD7870"/>
    <w:rsid w:val="00FE4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F752E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738D5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7A1343"/>
    <w:pPr>
      <w:keepNext/>
      <w:jc w:val="right"/>
      <w:outlineLvl w:val="4"/>
    </w:pPr>
    <w:rPr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738D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A1343"/>
    <w:rPr>
      <w:rFonts w:ascii="Times New Roman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rsid w:val="007F75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F752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7F75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F752E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7A1343"/>
    <w:pPr>
      <w:ind w:left="720"/>
      <w:contextualSpacing/>
    </w:pPr>
  </w:style>
  <w:style w:type="paragraph" w:customStyle="1" w:styleId="ConsPlusNormal">
    <w:name w:val="ConsPlusNormal"/>
    <w:uiPriority w:val="99"/>
    <w:rsid w:val="007A1343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8">
    <w:name w:val="Body Text"/>
    <w:basedOn w:val="a"/>
    <w:link w:val="a9"/>
    <w:uiPriority w:val="99"/>
    <w:rsid w:val="00E03EA9"/>
    <w:pPr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locked/>
    <w:rsid w:val="00E03EA9"/>
    <w:rPr>
      <w:rFonts w:ascii="Times New Roman" w:hAnsi="Times New Roman" w:cs="Times New Roman"/>
      <w:sz w:val="28"/>
      <w:szCs w:val="28"/>
      <w:lang w:eastAsia="ru-RU"/>
    </w:rPr>
  </w:style>
  <w:style w:type="character" w:styleId="aa">
    <w:name w:val="Hyperlink"/>
    <w:basedOn w:val="a0"/>
    <w:uiPriority w:val="99"/>
    <w:rsid w:val="00E03EA9"/>
    <w:rPr>
      <w:rFonts w:cs="Times New Roman"/>
      <w:color w:val="0000FF"/>
      <w:u w:val="single"/>
    </w:rPr>
  </w:style>
  <w:style w:type="paragraph" w:customStyle="1" w:styleId="ab">
    <w:name w:val="Знак Знак Знак Знак"/>
    <w:basedOn w:val="a"/>
    <w:uiPriority w:val="99"/>
    <w:rsid w:val="00C738D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">
    <w:name w:val="Body Text 2"/>
    <w:basedOn w:val="a"/>
    <w:link w:val="20"/>
    <w:uiPriority w:val="99"/>
    <w:rsid w:val="00C738D5"/>
    <w:pPr>
      <w:jc w:val="both"/>
    </w:pPr>
    <w:rPr>
      <w:sz w:val="24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C738D5"/>
    <w:rPr>
      <w:rFonts w:ascii="Times New Roman" w:hAnsi="Times New Roman" w:cs="Times New Roman"/>
      <w:sz w:val="28"/>
      <w:szCs w:val="28"/>
      <w:lang w:eastAsia="ru-RU"/>
    </w:rPr>
  </w:style>
  <w:style w:type="character" w:styleId="ac">
    <w:name w:val="page number"/>
    <w:basedOn w:val="a0"/>
    <w:uiPriority w:val="99"/>
    <w:rsid w:val="00C738D5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C738D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738D5"/>
    <w:rPr>
      <w:rFonts w:ascii="Tahoma" w:hAnsi="Tahoma" w:cs="Tahoma"/>
      <w:sz w:val="16"/>
      <w:szCs w:val="16"/>
      <w:lang w:eastAsia="ru-RU"/>
    </w:rPr>
  </w:style>
  <w:style w:type="table" w:styleId="af">
    <w:name w:val="Table Grid"/>
    <w:basedOn w:val="a1"/>
    <w:uiPriority w:val="99"/>
    <w:rsid w:val="00C738D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3cl">
    <w:name w:val="text3cl"/>
    <w:basedOn w:val="a"/>
    <w:uiPriority w:val="99"/>
    <w:rsid w:val="00C738D5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Subtitle"/>
    <w:basedOn w:val="a"/>
    <w:link w:val="af1"/>
    <w:uiPriority w:val="99"/>
    <w:qFormat/>
    <w:rsid w:val="00C738D5"/>
    <w:pPr>
      <w:jc w:val="center"/>
    </w:pPr>
    <w:rPr>
      <w:b/>
      <w:bCs/>
      <w:sz w:val="28"/>
      <w:szCs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C738D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738D5"/>
    <w:rPr>
      <w:rFonts w:cs="Times New Roman"/>
    </w:rPr>
  </w:style>
  <w:style w:type="paragraph" w:customStyle="1" w:styleId="11">
    <w:name w:val="Абзац списка1"/>
    <w:basedOn w:val="a"/>
    <w:uiPriority w:val="99"/>
    <w:rsid w:val="00C738D5"/>
    <w:pPr>
      <w:ind w:left="720"/>
      <w:contextualSpacing/>
    </w:pPr>
    <w:rPr>
      <w:rFonts w:eastAsia="Calibri"/>
    </w:rPr>
  </w:style>
  <w:style w:type="paragraph" w:customStyle="1" w:styleId="4">
    <w:name w:val="Абзац списка4"/>
    <w:basedOn w:val="a"/>
    <w:uiPriority w:val="99"/>
    <w:rsid w:val="00C738D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2">
    <w:name w:val="Normal (Web)"/>
    <w:basedOn w:val="a"/>
    <w:uiPriority w:val="99"/>
    <w:rsid w:val="00C738D5"/>
    <w:pPr>
      <w:spacing w:before="100" w:beforeAutospacing="1" w:after="100" w:afterAutospacing="1"/>
    </w:pPr>
    <w:rPr>
      <w:sz w:val="24"/>
      <w:szCs w:val="24"/>
    </w:rPr>
  </w:style>
  <w:style w:type="character" w:customStyle="1" w:styleId="WW8Num41z1">
    <w:name w:val="WW8Num41z1"/>
    <w:uiPriority w:val="99"/>
    <w:rsid w:val="00C738D5"/>
    <w:rPr>
      <w:rFonts w:ascii="Courier New" w:hAnsi="Courier New"/>
    </w:rPr>
  </w:style>
  <w:style w:type="character" w:customStyle="1" w:styleId="WW8Num3z0">
    <w:name w:val="WW8Num3z0"/>
    <w:uiPriority w:val="99"/>
    <w:rsid w:val="00C738D5"/>
    <w:rPr>
      <w:rFonts w:ascii="Symbol" w:hAnsi="Symbol"/>
    </w:rPr>
  </w:style>
  <w:style w:type="paragraph" w:customStyle="1" w:styleId="formattext">
    <w:name w:val="formattext"/>
    <w:basedOn w:val="a"/>
    <w:uiPriority w:val="99"/>
    <w:rsid w:val="00C738D5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CD348F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855A23C1272B850B595CA0AC8CF8390DD74313983B3605DF5AE489D06627E87887D8A38E3412E68P7J8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55A23C1272B850B595CA0AC8CF8390DD74313983B3605DF5AE489D06627E87887D8A38E3412E68P7J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6700</Words>
  <Characters>38193</Characters>
  <Application>Microsoft Office Word</Application>
  <DocSecurity>0</DocSecurity>
  <Lines>318</Lines>
  <Paragraphs>89</Paragraphs>
  <ScaleCrop>false</ScaleCrop>
  <Company>RePack by SPecialiST</Company>
  <LinksUpToDate>false</LinksUpToDate>
  <CharactersWithSpaces>44804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культуры</dc:creator>
  <cp:lastModifiedBy>Ржевская Правда</cp:lastModifiedBy>
  <cp:revision>2</cp:revision>
  <cp:lastPrinted>2023-01-13T10:33:00Z</cp:lastPrinted>
  <dcterms:created xsi:type="dcterms:W3CDTF">2023-04-27T08:16:00Z</dcterms:created>
  <dcterms:modified xsi:type="dcterms:W3CDTF">2023-04-27T08:16:00Z</dcterms:modified>
</cp:coreProperties>
</file>