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AF4" w:rsidRPr="00236D30" w:rsidRDefault="00E30531" w:rsidP="00FA4AF4">
      <w:pPr>
        <w:ind w:firstLine="567"/>
        <w:jc w:val="center"/>
        <w:outlineLvl w:val="0"/>
        <w:rPr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406.35pt;margin-top:-20.5pt;width:107.65pt;height:1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" stroked="f">
            <v:textbox>
              <w:txbxContent>
                <w:p w:rsidR="00FA4AF4" w:rsidRPr="00FC368E" w:rsidRDefault="00FA4AF4" w:rsidP="00FA4AF4">
                  <w:pPr>
                    <w:rPr>
                      <w:w w:val="150"/>
                    </w:rPr>
                  </w:pPr>
                  <w:bookmarkStart w:id="0" w:name="_GoBack"/>
                  <w:r>
                    <w:t xml:space="preserve">           </w:t>
                  </w:r>
                  <w:bookmarkEnd w:id="0"/>
                </w:p>
              </w:txbxContent>
            </v:textbox>
          </v:shape>
        </w:pict>
      </w:r>
    </w:p>
    <w:p w:rsidR="00FA4AF4" w:rsidRDefault="00FA4AF4" w:rsidP="00FA4AF4">
      <w:pPr>
        <w:ind w:firstLine="567"/>
        <w:jc w:val="center"/>
        <w:outlineLvl w:val="0"/>
        <w:rPr>
          <w:bCs/>
        </w:rPr>
      </w:pPr>
    </w:p>
    <w:tbl>
      <w:tblPr>
        <w:tblW w:w="9765" w:type="dxa"/>
        <w:jc w:val="center"/>
        <w:tblInd w:w="-124" w:type="dxa"/>
        <w:tblLook w:val="0000" w:firstRow="0" w:lastRow="0" w:firstColumn="0" w:lastColumn="0" w:noHBand="0" w:noVBand="0"/>
      </w:tblPr>
      <w:tblGrid>
        <w:gridCol w:w="9981"/>
      </w:tblGrid>
      <w:tr w:rsidR="00FA4AF4" w:rsidRPr="00C05097" w:rsidTr="00687401">
        <w:trPr>
          <w:jc w:val="center"/>
        </w:trPr>
        <w:tc>
          <w:tcPr>
            <w:tcW w:w="9765" w:type="dxa"/>
          </w:tcPr>
          <w:tbl>
            <w:tblPr>
              <w:tblW w:w="9765" w:type="dxa"/>
              <w:jc w:val="center"/>
              <w:tblLook w:val="0000" w:firstRow="0" w:lastRow="0" w:firstColumn="0" w:lastColumn="0" w:noHBand="0" w:noVBand="0"/>
            </w:tblPr>
            <w:tblGrid>
              <w:gridCol w:w="124"/>
              <w:gridCol w:w="5371"/>
              <w:gridCol w:w="284"/>
              <w:gridCol w:w="3402"/>
              <w:gridCol w:w="584"/>
            </w:tblGrid>
            <w:tr w:rsidR="00FA4AF4" w:rsidRPr="00C05097" w:rsidTr="00687401">
              <w:trPr>
                <w:jc w:val="center"/>
              </w:trPr>
              <w:tc>
                <w:tcPr>
                  <w:tcW w:w="9765" w:type="dxa"/>
                  <w:gridSpan w:val="5"/>
                </w:tcPr>
                <w:p w:rsidR="00FA4AF4" w:rsidRDefault="00FA4AF4" w:rsidP="00687401">
                  <w:pPr>
                    <w:jc w:val="center"/>
                  </w:pPr>
                  <w:r>
                    <w:object w:dxaOrig="856" w:dyaOrig="94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2pt;height:47.65pt" o:ole="" fillcolor="window">
                        <v:imagedata r:id="rId8" o:title=""/>
                      </v:shape>
                      <o:OLEObject Type="Embed" ProgID="Word.Picture.8" ShapeID="_x0000_i1025" DrawAspect="Content" ObjectID="_1746620560" r:id="rId9"/>
                    </w:object>
                  </w:r>
                </w:p>
                <w:p w:rsidR="00FA4AF4" w:rsidRDefault="00FA4AF4" w:rsidP="00687401">
                  <w:pPr>
                    <w:pStyle w:val="ConsTitle"/>
                    <w:ind w:right="0"/>
                    <w:rPr>
                      <w:kern w:val="2"/>
                      <w:lang w:eastAsia="ar-SA"/>
                    </w:rPr>
                  </w:pPr>
                </w:p>
                <w:p w:rsidR="00FA4AF4" w:rsidRDefault="00FA4AF4" w:rsidP="00687401">
                  <w:pPr>
                    <w:pStyle w:val="ConsTitle"/>
                    <w:ind w:right="0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ТВЕРСКАЯ ОБЛАСТЬ</w:t>
                  </w:r>
                </w:p>
                <w:p w:rsidR="00FA4AF4" w:rsidRDefault="00FA4AF4" w:rsidP="00687401">
                  <w:pPr>
                    <w:pStyle w:val="ConsTitle"/>
                    <w:ind w:right="0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</w:p>
                <w:p w:rsidR="00FA4AF4" w:rsidRDefault="00FA4AF4" w:rsidP="00687401">
                  <w:pPr>
                    <w:pStyle w:val="ConsTitle"/>
                    <w:ind w:righ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ДУМА </w:t>
                  </w:r>
                </w:p>
                <w:p w:rsidR="00FA4AF4" w:rsidRDefault="00FA4AF4" w:rsidP="00687401">
                  <w:pPr>
                    <w:pStyle w:val="ConsTitle"/>
                    <w:ind w:righ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РЖЕВСКОГО МУНИЦИПАЛЬНОГО ОКРУГА </w:t>
                  </w:r>
                </w:p>
                <w:p w:rsidR="00FA4AF4" w:rsidRDefault="00FA4AF4" w:rsidP="00687401">
                  <w:pPr>
                    <w:pStyle w:val="ConsTitle"/>
                    <w:ind w:right="0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</w:p>
                <w:p w:rsidR="00FA4AF4" w:rsidRDefault="00FA4AF4" w:rsidP="00687401">
                  <w:pPr>
                    <w:pStyle w:val="ConsTitle"/>
                    <w:ind w:right="0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РЕШЕНИЕ</w:t>
                  </w:r>
                </w:p>
                <w:p w:rsidR="00FA4AF4" w:rsidRPr="00C05097" w:rsidRDefault="00FA4AF4" w:rsidP="00687401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A4AF4" w:rsidRPr="00FA4AF4" w:rsidTr="00687401">
              <w:tblPrEx>
                <w:jc w:val="left"/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24" w:type="dxa"/>
                <w:wAfter w:w="584" w:type="dxa"/>
              </w:trPr>
              <w:tc>
                <w:tcPr>
                  <w:tcW w:w="5371" w:type="dxa"/>
                </w:tcPr>
                <w:p w:rsidR="00FA4AF4" w:rsidRPr="00FA4AF4" w:rsidRDefault="00FA4AF4" w:rsidP="00687401">
                  <w:pPr>
                    <w:ind w:right="101"/>
                    <w:rPr>
                      <w:rFonts w:ascii="Times New Roman" w:hAnsi="Times New Roman" w:cs="Times New Roman"/>
                    </w:rPr>
                  </w:pPr>
                </w:p>
                <w:p w:rsidR="00FA4AF4" w:rsidRPr="00FA4AF4" w:rsidRDefault="00FA4AF4" w:rsidP="00687401">
                  <w:pPr>
                    <w:ind w:right="101"/>
                    <w:rPr>
                      <w:rFonts w:ascii="Times New Roman" w:hAnsi="Times New Roman" w:cs="Times New Roman"/>
                    </w:rPr>
                  </w:pPr>
                  <w:r w:rsidRPr="00FA4AF4">
                    <w:rPr>
                      <w:rFonts w:ascii="Times New Roman" w:hAnsi="Times New Roman" w:cs="Times New Roman"/>
                      <w:lang w:val="en-US"/>
                    </w:rPr>
                    <w:t>25</w:t>
                  </w:r>
                  <w:r w:rsidRPr="00FA4AF4">
                    <w:rPr>
                      <w:rFonts w:ascii="Times New Roman" w:hAnsi="Times New Roman" w:cs="Times New Roman"/>
                    </w:rPr>
                    <w:t>.0</w:t>
                  </w:r>
                  <w:r w:rsidRPr="00FA4AF4">
                    <w:rPr>
                      <w:rFonts w:ascii="Times New Roman" w:hAnsi="Times New Roman" w:cs="Times New Roman"/>
                      <w:lang w:val="en-US"/>
                    </w:rPr>
                    <w:t>5</w:t>
                  </w:r>
                  <w:r w:rsidRPr="00FA4AF4">
                    <w:rPr>
                      <w:rFonts w:ascii="Times New Roman" w:hAnsi="Times New Roman" w:cs="Times New Roman"/>
                    </w:rPr>
                    <w:t xml:space="preserve">.2023      </w:t>
                  </w:r>
                </w:p>
              </w:tc>
              <w:tc>
                <w:tcPr>
                  <w:tcW w:w="284" w:type="dxa"/>
                </w:tcPr>
                <w:p w:rsidR="00FA4AF4" w:rsidRPr="00FA4AF4" w:rsidRDefault="00FA4AF4" w:rsidP="006874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02" w:type="dxa"/>
                </w:tcPr>
                <w:p w:rsidR="00FA4AF4" w:rsidRPr="00FA4AF4" w:rsidRDefault="00FA4AF4" w:rsidP="00687401">
                  <w:pPr>
                    <w:tabs>
                      <w:tab w:val="left" w:pos="4358"/>
                    </w:tabs>
                    <w:ind w:left="2285"/>
                    <w:jc w:val="center"/>
                    <w:rPr>
                      <w:rFonts w:ascii="Times New Roman" w:hAnsi="Times New Roman" w:cs="Times New Roman"/>
                    </w:rPr>
                  </w:pPr>
                  <w:r w:rsidRPr="00FA4AF4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FA4AF4" w:rsidRPr="00FA4AF4" w:rsidRDefault="00FA4AF4" w:rsidP="00FE36DB">
                  <w:pPr>
                    <w:tabs>
                      <w:tab w:val="left" w:pos="4358"/>
                    </w:tabs>
                    <w:ind w:left="2285"/>
                    <w:rPr>
                      <w:rFonts w:ascii="Times New Roman" w:hAnsi="Times New Roman" w:cs="Times New Roman"/>
                    </w:rPr>
                  </w:pPr>
                  <w:r w:rsidRPr="00FA4AF4">
                    <w:rPr>
                      <w:rFonts w:ascii="Times New Roman" w:hAnsi="Times New Roman" w:cs="Times New Roman"/>
                    </w:rPr>
                    <w:t xml:space="preserve"> № 1</w:t>
                  </w:r>
                  <w:r w:rsidRPr="00FA4AF4">
                    <w:rPr>
                      <w:rFonts w:ascii="Times New Roman" w:hAnsi="Times New Roman" w:cs="Times New Roman"/>
                      <w:lang w:val="en-US"/>
                    </w:rPr>
                    <w:t>2</w:t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</w:tbl>
          <w:p w:rsidR="00FA4AF4" w:rsidRPr="00C05097" w:rsidRDefault="00FA4AF4" w:rsidP="00687401">
            <w:pPr>
              <w:jc w:val="center"/>
              <w:rPr>
                <w:sz w:val="28"/>
                <w:szCs w:val="28"/>
                <w:u w:val="single"/>
              </w:rPr>
            </w:pPr>
            <w:r w:rsidRPr="00FA4AF4">
              <w:rPr>
                <w:rFonts w:ascii="Times New Roman" w:hAnsi="Times New Roman" w:cs="Times New Roman"/>
              </w:rPr>
              <w:tab/>
            </w:r>
          </w:p>
        </w:tc>
      </w:tr>
    </w:tbl>
    <w:p w:rsidR="001D1E09" w:rsidRPr="00373FBA" w:rsidRDefault="001901F5" w:rsidP="001901F5">
      <w:pPr>
        <w:pStyle w:val="a5"/>
        <w:jc w:val="center"/>
        <w:rPr>
          <w:sz w:val="28"/>
          <w:szCs w:val="24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314D3E" w:rsidRDefault="00314D3E" w:rsidP="00314D3E">
      <w:pPr>
        <w:jc w:val="both"/>
        <w:rPr>
          <w:rFonts w:ascii="Times New Roman" w:hAnsi="Times New Roman"/>
          <w:sz w:val="22"/>
          <w:szCs w:val="22"/>
        </w:rPr>
      </w:pPr>
      <w:r w:rsidRPr="00314D3E">
        <w:rPr>
          <w:rFonts w:ascii="Times New Roman" w:hAnsi="Times New Roman"/>
          <w:sz w:val="22"/>
          <w:szCs w:val="22"/>
        </w:rPr>
        <w:t>О</w:t>
      </w:r>
      <w:r w:rsidR="00A1738C">
        <w:rPr>
          <w:rFonts w:ascii="Times New Roman" w:hAnsi="Times New Roman"/>
          <w:sz w:val="22"/>
          <w:szCs w:val="22"/>
        </w:rPr>
        <w:t>б утверждении П</w:t>
      </w:r>
      <w:r>
        <w:rPr>
          <w:rFonts w:ascii="Times New Roman" w:hAnsi="Times New Roman"/>
          <w:sz w:val="22"/>
          <w:szCs w:val="22"/>
        </w:rPr>
        <w:t>оложения</w:t>
      </w:r>
      <w:r w:rsidRPr="00314D3E">
        <w:rPr>
          <w:rFonts w:ascii="Times New Roman" w:hAnsi="Times New Roman"/>
          <w:sz w:val="22"/>
          <w:szCs w:val="22"/>
        </w:rPr>
        <w:t xml:space="preserve"> </w:t>
      </w:r>
    </w:p>
    <w:p w:rsidR="00314D3E" w:rsidRPr="00314D3E" w:rsidRDefault="00A1738C" w:rsidP="00314D3E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</w:t>
      </w:r>
      <w:r w:rsidR="00314D3E">
        <w:rPr>
          <w:rFonts w:ascii="Times New Roman" w:hAnsi="Times New Roman"/>
          <w:sz w:val="22"/>
          <w:szCs w:val="22"/>
        </w:rPr>
        <w:t>б Административной комиссии</w:t>
      </w:r>
    </w:p>
    <w:p w:rsidR="00314D3E" w:rsidRDefault="00314D3E" w:rsidP="00314D3E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Ржевского муниципального округа Тверской области</w:t>
      </w:r>
    </w:p>
    <w:p w:rsidR="00FD1535" w:rsidRPr="001809A5" w:rsidRDefault="00FD1535" w:rsidP="001809A5">
      <w:pPr>
        <w:pStyle w:val="a8"/>
        <w:rPr>
          <w:rFonts w:ascii="Times New Roman" w:hAnsi="Times New Roman" w:cs="Times New Roman"/>
          <w:b/>
          <w:sz w:val="22"/>
          <w:szCs w:val="22"/>
        </w:rPr>
      </w:pPr>
    </w:p>
    <w:p w:rsidR="007612E8" w:rsidRPr="00707BAB" w:rsidRDefault="007612E8" w:rsidP="007612E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7612E8" w:rsidRPr="00707BAB" w:rsidRDefault="004E1AA5" w:rsidP="00FE36DB">
      <w:pPr>
        <w:ind w:firstLine="709"/>
        <w:rPr>
          <w:rFonts w:ascii="Times New Roman" w:eastAsia="Times New Roman" w:hAnsi="Times New Roman" w:cs="Times New Roman"/>
          <w:color w:val="auto"/>
          <w:lang w:eastAsia="en-US" w:bidi="ar-SA"/>
        </w:rPr>
      </w:pPr>
      <w:proofErr w:type="gramStart"/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В целях приведения нормативных правовых актов </w:t>
      </w:r>
      <w:r w:rsidR="000160F1" w:rsidRPr="00707BAB">
        <w:rPr>
          <w:rFonts w:ascii="Times New Roman" w:eastAsia="Times New Roman" w:hAnsi="Times New Roman" w:cs="Times New Roman"/>
          <w:color w:val="auto"/>
          <w:lang w:bidi="ar-SA"/>
        </w:rPr>
        <w:t>А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дминистрации Ржевского муниц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пального округа </w:t>
      </w:r>
      <w:r w:rsidR="000160F1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Тверской области 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в соответствие действующему законодательству, н</w:t>
      </w:r>
      <w:r w:rsidR="00A1738C" w:rsidRPr="00707BAB">
        <w:rPr>
          <w:rFonts w:ascii="Times New Roman" w:eastAsia="Times New Roman" w:hAnsi="Times New Roman" w:cs="Times New Roman"/>
          <w:color w:val="auto"/>
          <w:lang w:bidi="ar-SA"/>
        </w:rPr>
        <w:t>а осн</w:t>
      </w:r>
      <w:r w:rsidR="00A1738C" w:rsidRPr="00707BAB">
        <w:rPr>
          <w:rFonts w:ascii="Times New Roman" w:eastAsia="Times New Roman" w:hAnsi="Times New Roman" w:cs="Times New Roman"/>
          <w:color w:val="auto"/>
          <w:lang w:bidi="ar-SA"/>
        </w:rPr>
        <w:t>о</w:t>
      </w:r>
      <w:r w:rsidR="00A1738C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вании </w:t>
      </w:r>
      <w:r w:rsidR="002C73A4">
        <w:rPr>
          <w:rFonts w:ascii="Times New Roman" w:eastAsia="Times New Roman" w:hAnsi="Times New Roman" w:cs="Times New Roman"/>
          <w:color w:val="auto"/>
          <w:lang w:bidi="ar-SA"/>
        </w:rPr>
        <w:t>р</w:t>
      </w:r>
      <w:r w:rsidR="00FF21A6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ешения </w:t>
      </w:r>
      <w:r w:rsidR="00FF21A6" w:rsidRPr="00707BAB">
        <w:rPr>
          <w:rFonts w:ascii="Times New Roman" w:hAnsi="Times New Roman" w:cs="Times New Roman"/>
          <w:color w:val="auto"/>
        </w:rPr>
        <w:t>Думы Ржевского муниципального округа «Об утверждении структуры Адм</w:t>
      </w:r>
      <w:r w:rsidR="00FF21A6" w:rsidRPr="00707BAB">
        <w:rPr>
          <w:rFonts w:ascii="Times New Roman" w:hAnsi="Times New Roman" w:cs="Times New Roman"/>
          <w:color w:val="auto"/>
        </w:rPr>
        <w:t>и</w:t>
      </w:r>
      <w:r w:rsidR="00FF21A6" w:rsidRPr="00707BAB">
        <w:rPr>
          <w:rFonts w:ascii="Times New Roman" w:hAnsi="Times New Roman" w:cs="Times New Roman"/>
          <w:color w:val="auto"/>
        </w:rPr>
        <w:t xml:space="preserve">нистрации Ржевского муниципального округа Тверской области» № 41 от 15.12.2022, </w:t>
      </w:r>
      <w:hyperlink r:id="rId10" w:history="1">
        <w:r w:rsidR="007612E8" w:rsidRPr="00707BAB">
          <w:rPr>
            <w:rFonts w:ascii="Times New Roman" w:eastAsia="Times New Roman" w:hAnsi="Times New Roman" w:cs="Times New Roman"/>
            <w:color w:val="auto"/>
            <w:lang w:bidi="ar-SA"/>
          </w:rPr>
          <w:t>Закона</w:t>
        </w:r>
      </w:hyperlink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Тверской области от 14.07.</w:t>
      </w:r>
      <w:r w:rsidR="00A1738C" w:rsidRPr="00707BAB">
        <w:rPr>
          <w:rFonts w:ascii="Times New Roman" w:eastAsia="Times New Roman" w:hAnsi="Times New Roman" w:cs="Times New Roman"/>
          <w:color w:val="auto"/>
          <w:lang w:bidi="ar-SA"/>
        </w:rPr>
        <w:t>20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03 № 46-ЗО «Об административных правонарушениях», </w:t>
      </w:r>
      <w:r w:rsidR="00FF21A6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hyperlink r:id="rId11" w:history="1">
        <w:r w:rsidR="007612E8" w:rsidRPr="00707BAB">
          <w:rPr>
            <w:rFonts w:ascii="Times New Roman" w:eastAsia="Times New Roman" w:hAnsi="Times New Roman" w:cs="Times New Roman"/>
            <w:color w:val="auto"/>
            <w:lang w:bidi="ar-SA"/>
          </w:rPr>
          <w:t>Закона</w:t>
        </w:r>
      </w:hyperlink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Тверской области от 06.10.2011 № 55-ЗО «О наделении органов местного самоуправления Тверской области отдельными государственными полномочиями</w:t>
      </w:r>
      <w:proofErr w:type="gramEnd"/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Тверской области по созд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а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</w:r>
      <w:r w:rsidR="00A1738C" w:rsidRPr="00707BAB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AA50A7" w:rsidRPr="00707BAB">
        <w:rPr>
          <w:rFonts w:ascii="Times New Roman" w:eastAsia="Times New Roman" w:hAnsi="Times New Roman" w:cs="Times New Roman"/>
          <w:color w:val="auto"/>
          <w:lang w:bidi="ar-SA"/>
        </w:rPr>
        <w:t>руководствуясь Уставом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Ржевского муниципального округа Тверской области, </w:t>
      </w:r>
      <w:r w:rsidR="00FF21A6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Дума Ржевского муниципального округа</w:t>
      </w:r>
    </w:p>
    <w:p w:rsidR="007612E8" w:rsidRPr="00707BAB" w:rsidRDefault="007612E8" w:rsidP="00FE36DB">
      <w:pPr>
        <w:tabs>
          <w:tab w:val="left" w:pos="10205"/>
        </w:tabs>
        <w:ind w:right="-1" w:firstLine="709"/>
        <w:rPr>
          <w:rFonts w:ascii="Times New Roman" w:eastAsia="Times New Roman" w:hAnsi="Times New Roman" w:cs="Times New Roman"/>
          <w:color w:val="auto"/>
          <w:lang w:bidi="ar-SA"/>
        </w:rPr>
      </w:pPr>
    </w:p>
    <w:p w:rsidR="007612E8" w:rsidRPr="00707BAB" w:rsidRDefault="007612E8" w:rsidP="007612E8">
      <w:pPr>
        <w:tabs>
          <w:tab w:val="left" w:pos="10205"/>
        </w:tabs>
        <w:ind w:right="-1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707BAB">
        <w:rPr>
          <w:rFonts w:ascii="Times New Roman" w:eastAsia="Times New Roman" w:hAnsi="Times New Roman" w:cs="Times New Roman"/>
          <w:color w:val="auto"/>
          <w:lang w:bidi="ar-SA"/>
        </w:rPr>
        <w:t>Р</w:t>
      </w:r>
      <w:proofErr w:type="gramEnd"/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Е Ш И Л А:</w:t>
      </w:r>
    </w:p>
    <w:p w:rsidR="007612E8" w:rsidRPr="00707BAB" w:rsidRDefault="007612E8" w:rsidP="00FE36DB">
      <w:pPr>
        <w:tabs>
          <w:tab w:val="left" w:pos="10205"/>
        </w:tabs>
        <w:ind w:right="-1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7612E8" w:rsidRPr="00707BAB" w:rsidRDefault="000160F1" w:rsidP="00FE36DB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1. Утвердить </w:t>
      </w:r>
      <w:hyperlink w:anchor="Par33" w:history="1">
        <w:r w:rsidR="007612E8" w:rsidRPr="00707BAB">
          <w:rPr>
            <w:rFonts w:ascii="Times New Roman" w:eastAsia="Times New Roman" w:hAnsi="Times New Roman" w:cs="Times New Roman"/>
            <w:color w:val="auto"/>
            <w:lang w:bidi="ar-SA"/>
          </w:rPr>
          <w:t>Положение</w:t>
        </w:r>
      </w:hyperlink>
      <w:r w:rsidR="00A1738C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«О</w:t>
      </w:r>
      <w:r w:rsidR="00A1738C" w:rsidRPr="00707BAB">
        <w:rPr>
          <w:rFonts w:ascii="Times New Roman" w:eastAsia="Times New Roman" w:hAnsi="Times New Roman" w:cs="Times New Roman"/>
          <w:color w:val="auto"/>
          <w:lang w:bidi="ar-SA"/>
        </w:rPr>
        <w:t>б А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дминистративной комиссии </w:t>
      </w:r>
      <w:r w:rsidR="00A1738C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Ржевского муниципального округа 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Тверской области</w:t>
      </w:r>
      <w:r w:rsidR="00A1738C" w:rsidRPr="00707BAB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(приложение).</w:t>
      </w:r>
    </w:p>
    <w:p w:rsidR="007612E8" w:rsidRPr="00707BAB" w:rsidRDefault="00A1738C" w:rsidP="00FE36DB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707BAB">
        <w:rPr>
          <w:rFonts w:ascii="Times New Roman" w:eastAsia="Calibri" w:hAnsi="Times New Roman" w:cs="Times New Roman"/>
          <w:color w:val="auto"/>
          <w:lang w:eastAsia="en-US" w:bidi="ar-SA"/>
        </w:rPr>
        <w:t>2. Признать утратившим</w:t>
      </w:r>
      <w:r w:rsidR="007612E8" w:rsidRPr="00707BAB">
        <w:rPr>
          <w:rFonts w:ascii="Times New Roman" w:eastAsia="Calibri" w:hAnsi="Times New Roman" w:cs="Times New Roman"/>
          <w:color w:val="auto"/>
          <w:lang w:eastAsia="en-US" w:bidi="ar-SA"/>
        </w:rPr>
        <w:t xml:space="preserve"> силу с момент</w:t>
      </w:r>
      <w:r w:rsidR="00C92AF0" w:rsidRPr="00707BAB">
        <w:rPr>
          <w:rFonts w:ascii="Times New Roman" w:eastAsia="Calibri" w:hAnsi="Times New Roman" w:cs="Times New Roman"/>
          <w:color w:val="auto"/>
          <w:lang w:eastAsia="en-US" w:bidi="ar-SA"/>
        </w:rPr>
        <w:t xml:space="preserve">а вступления в силу настоящего </w:t>
      </w:r>
      <w:r w:rsidR="002C73A4">
        <w:rPr>
          <w:rFonts w:ascii="Times New Roman" w:eastAsia="Calibri" w:hAnsi="Times New Roman" w:cs="Times New Roman"/>
          <w:color w:val="auto"/>
          <w:lang w:eastAsia="en-US" w:bidi="ar-SA"/>
        </w:rPr>
        <w:t>р</w:t>
      </w:r>
      <w:r w:rsidR="007612E8" w:rsidRPr="00707BAB">
        <w:rPr>
          <w:rFonts w:ascii="Times New Roman" w:eastAsia="Calibri" w:hAnsi="Times New Roman" w:cs="Times New Roman"/>
          <w:color w:val="auto"/>
          <w:lang w:eastAsia="en-US" w:bidi="ar-SA"/>
        </w:rPr>
        <w:t>ешения:</w:t>
      </w:r>
    </w:p>
    <w:p w:rsidR="007612E8" w:rsidRPr="00707BAB" w:rsidRDefault="00E84465" w:rsidP="00FE36DB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707BAB">
        <w:rPr>
          <w:rFonts w:ascii="Times New Roman" w:eastAsia="Calibri" w:hAnsi="Times New Roman" w:cs="Times New Roman"/>
          <w:color w:val="auto"/>
          <w:lang w:eastAsia="en-US" w:bidi="ar-SA"/>
        </w:rPr>
        <w:t>-</w:t>
      </w:r>
      <w:r w:rsidR="00617280" w:rsidRPr="00707BAB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2C73A4">
        <w:rPr>
          <w:rFonts w:ascii="Times New Roman" w:eastAsia="Calibri" w:hAnsi="Times New Roman" w:cs="Times New Roman"/>
          <w:color w:val="auto"/>
          <w:lang w:eastAsia="en-US" w:bidi="ar-SA"/>
        </w:rPr>
        <w:t>р</w:t>
      </w:r>
      <w:r w:rsidR="00A1738C" w:rsidRPr="00707BAB">
        <w:rPr>
          <w:rFonts w:ascii="Times New Roman" w:eastAsia="Calibri" w:hAnsi="Times New Roman" w:cs="Times New Roman"/>
          <w:color w:val="auto"/>
          <w:lang w:eastAsia="en-US" w:bidi="ar-SA"/>
        </w:rPr>
        <w:t xml:space="preserve">ешение Ржевской городской Думы </w:t>
      </w:r>
      <w:r w:rsidR="00A1738C" w:rsidRPr="00707BAB">
        <w:rPr>
          <w:rFonts w:ascii="Times New Roman" w:eastAsia="Calibri" w:hAnsi="Times New Roman" w:cs="Times New Roman"/>
          <w:bCs/>
          <w:color w:val="auto"/>
          <w:lang w:eastAsia="en-US" w:bidi="ar-SA"/>
        </w:rPr>
        <w:t>от 24 ноября 2011 г. № 151 «Об утверждении П</w:t>
      </w:r>
      <w:r w:rsidR="00A1738C" w:rsidRPr="00707BAB">
        <w:rPr>
          <w:rFonts w:ascii="Times New Roman" w:eastAsia="Calibri" w:hAnsi="Times New Roman" w:cs="Times New Roman"/>
          <w:bCs/>
          <w:color w:val="auto"/>
          <w:lang w:eastAsia="en-US" w:bidi="ar-SA"/>
        </w:rPr>
        <w:t>о</w:t>
      </w:r>
      <w:r w:rsidR="00A1738C" w:rsidRPr="00707BAB">
        <w:rPr>
          <w:rFonts w:ascii="Times New Roman" w:eastAsia="Calibri" w:hAnsi="Times New Roman" w:cs="Times New Roman"/>
          <w:bCs/>
          <w:color w:val="auto"/>
          <w:lang w:eastAsia="en-US" w:bidi="ar-SA"/>
        </w:rPr>
        <w:t>ложения об Административной комиссии города Ржева Тверской области</w:t>
      </w:r>
      <w:r w:rsidR="007612E8" w:rsidRPr="00707BAB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="00A1738C" w:rsidRPr="00707BAB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7612E8" w:rsidRPr="00707BAB" w:rsidRDefault="007612E8" w:rsidP="00FE36DB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707BAB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="00617280" w:rsidRPr="00707BAB">
        <w:rPr>
          <w:rFonts w:ascii="Times New Roman" w:eastAsia="Calibri" w:hAnsi="Times New Roman" w:cs="Times New Roman"/>
          <w:color w:val="auto"/>
          <w:lang w:eastAsia="en-US" w:bidi="ar-SA"/>
        </w:rPr>
        <w:t xml:space="preserve">. Настоящее </w:t>
      </w:r>
      <w:r w:rsidR="002C73A4">
        <w:rPr>
          <w:rFonts w:ascii="Times New Roman" w:eastAsia="Calibri" w:hAnsi="Times New Roman" w:cs="Times New Roman"/>
          <w:color w:val="auto"/>
          <w:lang w:eastAsia="en-US" w:bidi="ar-SA"/>
        </w:rPr>
        <w:t>р</w:t>
      </w:r>
      <w:r w:rsidRPr="00707BAB">
        <w:rPr>
          <w:rFonts w:ascii="Times New Roman" w:eastAsia="Calibri" w:hAnsi="Times New Roman" w:cs="Times New Roman"/>
          <w:color w:val="auto"/>
          <w:lang w:eastAsia="en-US" w:bidi="ar-SA"/>
        </w:rPr>
        <w:t xml:space="preserve">ешение вступает в силу со дня его опубликования. </w:t>
      </w:r>
    </w:p>
    <w:p w:rsidR="007612E8" w:rsidRPr="00707BAB" w:rsidRDefault="007612E8" w:rsidP="00FE36DB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707BAB">
        <w:rPr>
          <w:rFonts w:ascii="Times New Roman" w:eastAsia="Calibri" w:hAnsi="Times New Roman" w:cs="Times New Roman"/>
          <w:color w:val="auto"/>
          <w:lang w:eastAsia="en-US" w:bidi="ar-SA"/>
        </w:rPr>
        <w:t>4</w:t>
      </w:r>
      <w:r w:rsidR="00617280" w:rsidRPr="00707BAB">
        <w:rPr>
          <w:rFonts w:ascii="Times New Roman" w:eastAsia="Calibri" w:hAnsi="Times New Roman" w:cs="Times New Roman"/>
          <w:color w:val="auto"/>
          <w:lang w:eastAsia="en-US" w:bidi="ar-SA"/>
        </w:rPr>
        <w:t xml:space="preserve">. Настоящее </w:t>
      </w:r>
      <w:r w:rsidR="002C73A4">
        <w:rPr>
          <w:rFonts w:ascii="Times New Roman" w:eastAsia="Calibri" w:hAnsi="Times New Roman" w:cs="Times New Roman"/>
          <w:color w:val="auto"/>
          <w:lang w:eastAsia="en-US" w:bidi="ar-SA"/>
        </w:rPr>
        <w:t>р</w:t>
      </w:r>
      <w:r w:rsidRPr="00707BAB">
        <w:rPr>
          <w:rFonts w:ascii="Times New Roman" w:eastAsia="Calibri" w:hAnsi="Times New Roman" w:cs="Times New Roman"/>
          <w:color w:val="auto"/>
          <w:lang w:eastAsia="en-US" w:bidi="ar-SA"/>
        </w:rPr>
        <w:t>ешение подлежит официальному опубликованию в газете «Ржевская правда» и  размещению на официальном сайте муниципального образования Ржевский мун</w:t>
      </w:r>
      <w:r w:rsidRPr="00707BAB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707BAB">
        <w:rPr>
          <w:rFonts w:ascii="Times New Roman" w:eastAsia="Calibri" w:hAnsi="Times New Roman" w:cs="Times New Roman"/>
          <w:color w:val="auto"/>
          <w:lang w:eastAsia="en-US" w:bidi="ar-SA"/>
        </w:rPr>
        <w:t xml:space="preserve">ципальный округ Тверской области в сети Интернет </w:t>
      </w:r>
      <w:proofErr w:type="spellStart"/>
      <w:r w:rsidRPr="00707BAB">
        <w:rPr>
          <w:rFonts w:ascii="Times New Roman" w:eastAsia="Times New Roman" w:hAnsi="Times New Roman" w:cs="Times New Roman"/>
          <w:color w:val="auto"/>
          <w:lang w:val="de-DE" w:bidi="ar-SA"/>
        </w:rPr>
        <w:t>www</w:t>
      </w:r>
      <w:proofErr w:type="spellEnd"/>
      <w:r w:rsidRPr="00707BAB">
        <w:rPr>
          <w:rFonts w:ascii="Times New Roman" w:eastAsia="Times New Roman" w:hAnsi="Times New Roman" w:cs="Times New Roman"/>
          <w:color w:val="auto"/>
          <w:lang w:bidi="ar-SA"/>
        </w:rPr>
        <w:t>.</w:t>
      </w:r>
      <w:proofErr w:type="spellStart"/>
      <w:r w:rsidRPr="00707BAB">
        <w:rPr>
          <w:rFonts w:ascii="Times New Roman" w:eastAsia="Times New Roman" w:hAnsi="Times New Roman" w:cs="Times New Roman"/>
          <w:color w:val="auto"/>
          <w:lang w:bidi="ar-SA"/>
        </w:rPr>
        <w:t>городржев.рф</w:t>
      </w:r>
      <w:proofErr w:type="spellEnd"/>
      <w:r w:rsidRPr="00707BAB">
        <w:rPr>
          <w:rFonts w:ascii="Times New Roman" w:eastAsia="Calibri" w:hAnsi="Times New Roman" w:cs="Times New Roman"/>
          <w:color w:val="auto"/>
          <w:lang w:eastAsia="en-US" w:bidi="ar-SA"/>
        </w:rPr>
        <w:t xml:space="preserve">. </w:t>
      </w:r>
    </w:p>
    <w:p w:rsidR="007612E8" w:rsidRPr="007612E8" w:rsidRDefault="007612E8" w:rsidP="00A1738C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szCs w:val="27"/>
          <w:lang w:bidi="ar-SA"/>
        </w:rPr>
      </w:pPr>
    </w:p>
    <w:p w:rsidR="007612E8" w:rsidRPr="007612E8" w:rsidRDefault="007612E8" w:rsidP="007612E8">
      <w:pPr>
        <w:widowControl/>
        <w:autoSpaceDE w:val="0"/>
        <w:autoSpaceDN w:val="0"/>
        <w:adjustRightInd w:val="0"/>
        <w:spacing w:line="240" w:lineRule="exact"/>
        <w:jc w:val="both"/>
        <w:rPr>
          <w:rFonts w:ascii="Times New Roman" w:eastAsia="Times New Roman" w:hAnsi="Times New Roman" w:cs="Times New Roman"/>
          <w:color w:val="auto"/>
          <w:szCs w:val="28"/>
          <w:lang w:bidi="ar-SA"/>
        </w:rPr>
      </w:pPr>
    </w:p>
    <w:p w:rsidR="007612E8" w:rsidRPr="007612E8" w:rsidRDefault="007612E8" w:rsidP="00FE36D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lang w:bidi="ar-SA"/>
        </w:rPr>
      </w:pPr>
      <w:r w:rsidRPr="007612E8">
        <w:rPr>
          <w:rFonts w:ascii="Times New Roman" w:eastAsia="Times New Roman" w:hAnsi="Times New Roman" w:cs="Times New Roman"/>
          <w:color w:val="auto"/>
          <w:lang w:bidi="ar-SA"/>
        </w:rPr>
        <w:t>Глава Ржевского</w:t>
      </w:r>
      <w:r w:rsidR="00FE36D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t xml:space="preserve">муниципального округа               </w:t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   </w:t>
      </w:r>
      <w:r w:rsidR="00B1615F">
        <w:rPr>
          <w:rFonts w:ascii="Times New Roman" w:eastAsia="Times New Roman" w:hAnsi="Times New Roman" w:cs="Times New Roman"/>
          <w:color w:val="auto"/>
          <w:lang w:bidi="ar-SA"/>
        </w:rPr>
        <w:t xml:space="preserve">             </w:t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t>Р.С. Крылов</w:t>
      </w:r>
    </w:p>
    <w:p w:rsidR="007612E8" w:rsidRPr="007612E8" w:rsidRDefault="007612E8" w:rsidP="007612E8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5C6369" w:rsidRDefault="007612E8" w:rsidP="007612E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612E8">
        <w:rPr>
          <w:rFonts w:ascii="Times New Roman" w:eastAsia="Times New Roman" w:hAnsi="Times New Roman" w:cs="Times New Roman"/>
          <w:color w:val="auto"/>
          <w:lang w:bidi="ar-SA"/>
        </w:rPr>
        <w:t xml:space="preserve">Председатель </w:t>
      </w:r>
    </w:p>
    <w:p w:rsidR="00FF21A6" w:rsidRDefault="007612E8" w:rsidP="005C636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612E8">
        <w:rPr>
          <w:rFonts w:ascii="Times New Roman" w:eastAsia="Times New Roman" w:hAnsi="Times New Roman" w:cs="Times New Roman"/>
          <w:color w:val="auto"/>
          <w:lang w:bidi="ar-SA"/>
        </w:rPr>
        <w:t>Думы Ржевского</w:t>
      </w:r>
      <w:r w:rsidR="00FE36D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t xml:space="preserve">муниципального округа                                  </w:t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    </w:t>
      </w:r>
      <w:r w:rsidR="00B1615F">
        <w:rPr>
          <w:rFonts w:ascii="Times New Roman" w:eastAsia="Times New Roman" w:hAnsi="Times New Roman" w:cs="Times New Roman"/>
          <w:color w:val="auto"/>
          <w:lang w:bidi="ar-SA"/>
        </w:rPr>
        <w:t xml:space="preserve">         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t>А.В. Константинов</w:t>
      </w:r>
    </w:p>
    <w:p w:rsidR="00FE36DB" w:rsidRDefault="00FE36DB" w:rsidP="00FE36D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FE36DB" w:rsidRDefault="00FE36DB" w:rsidP="00FE36D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FE36DB" w:rsidRDefault="00FE36DB" w:rsidP="00FE36D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A1738C" w:rsidRPr="00FE36DB" w:rsidRDefault="00A1738C" w:rsidP="00A1738C">
      <w:pPr>
        <w:widowControl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FE36D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Приложение</w:t>
      </w:r>
    </w:p>
    <w:p w:rsidR="00A1738C" w:rsidRPr="00FE36DB" w:rsidRDefault="00A1738C" w:rsidP="00A1738C">
      <w:pPr>
        <w:widowControl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FE36D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к решению Думы Ржевского </w:t>
      </w:r>
    </w:p>
    <w:p w:rsidR="00A1738C" w:rsidRPr="00FE36DB" w:rsidRDefault="00A1738C" w:rsidP="00A1738C">
      <w:pPr>
        <w:widowControl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FE36D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муниципального округа </w:t>
      </w:r>
    </w:p>
    <w:p w:rsidR="00A1738C" w:rsidRPr="00FE36DB" w:rsidRDefault="00A1738C" w:rsidP="00A1738C">
      <w:pPr>
        <w:widowControl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FE36D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от </w:t>
      </w:r>
      <w:r w:rsidR="00FE36D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25.05.2023</w:t>
      </w:r>
      <w:r w:rsidRPr="00FE36D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 № </w:t>
      </w:r>
      <w:r w:rsidR="00FE36D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127</w:t>
      </w:r>
      <w:r w:rsidRPr="00FE36D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</w:p>
    <w:p w:rsidR="007612E8" w:rsidRPr="007612E8" w:rsidRDefault="007612E8" w:rsidP="007612E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7612E8" w:rsidRPr="007612E8" w:rsidRDefault="007612E8" w:rsidP="007612E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bookmarkStart w:id="1" w:name="Par33"/>
      <w:bookmarkEnd w:id="1"/>
      <w:r w:rsidRPr="007612E8">
        <w:rPr>
          <w:rFonts w:ascii="Times New Roman" w:eastAsia="Times New Roman" w:hAnsi="Times New Roman" w:cs="Times New Roman"/>
          <w:b/>
          <w:color w:val="auto"/>
          <w:lang w:bidi="ar-SA"/>
        </w:rPr>
        <w:t>Положение</w:t>
      </w:r>
    </w:p>
    <w:p w:rsidR="007612E8" w:rsidRPr="007612E8" w:rsidRDefault="00A1738C" w:rsidP="007612E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A1738C">
        <w:rPr>
          <w:rFonts w:ascii="Times New Roman" w:eastAsia="Times New Roman" w:hAnsi="Times New Roman" w:cs="Times New Roman"/>
          <w:b/>
          <w:color w:val="auto"/>
          <w:lang w:bidi="ar-SA"/>
        </w:rPr>
        <w:t>об А</w:t>
      </w:r>
      <w:r w:rsidR="007612E8" w:rsidRPr="007612E8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дминистративной комиссии </w:t>
      </w:r>
      <w:r>
        <w:rPr>
          <w:rFonts w:ascii="Times New Roman" w:eastAsia="Times New Roman" w:hAnsi="Times New Roman" w:cs="Times New Roman"/>
          <w:b/>
          <w:color w:val="auto"/>
          <w:lang w:bidi="ar-SA"/>
        </w:rPr>
        <w:t>Ржевского муниципального округа</w:t>
      </w:r>
    </w:p>
    <w:p w:rsidR="007612E8" w:rsidRPr="007612E8" w:rsidRDefault="007612E8" w:rsidP="007612E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7612E8">
        <w:rPr>
          <w:rFonts w:ascii="Times New Roman" w:eastAsia="Times New Roman" w:hAnsi="Times New Roman" w:cs="Times New Roman"/>
          <w:b/>
          <w:color w:val="auto"/>
          <w:lang w:bidi="ar-SA"/>
        </w:rPr>
        <w:t>Тверской области</w:t>
      </w:r>
    </w:p>
    <w:p w:rsidR="007612E8" w:rsidRPr="007612E8" w:rsidRDefault="007612E8" w:rsidP="007612E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7612E8" w:rsidRPr="00707BAB" w:rsidRDefault="009C1102" w:rsidP="009C1102">
      <w:pPr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                                                  </w:t>
      </w:r>
      <w:r w:rsidR="007612E8" w:rsidRPr="00707BAB">
        <w:rPr>
          <w:rFonts w:ascii="Times New Roman" w:eastAsia="Times New Roman" w:hAnsi="Times New Roman" w:cs="Times New Roman"/>
          <w:b/>
          <w:color w:val="auto"/>
          <w:lang w:bidi="ar-SA"/>
        </w:rPr>
        <w:t>1. Общие положения</w:t>
      </w:r>
    </w:p>
    <w:p w:rsidR="007612E8" w:rsidRPr="00707BAB" w:rsidRDefault="007612E8" w:rsidP="007612E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7612E8" w:rsidRPr="00707BAB" w:rsidRDefault="007612E8" w:rsidP="002B7EBD">
      <w:pPr>
        <w:autoSpaceDE w:val="0"/>
        <w:autoSpaceDN w:val="0"/>
        <w:adjustRightInd w:val="0"/>
        <w:spacing w:line="240" w:lineRule="atLeast"/>
        <w:ind w:firstLine="53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Административная комиссия </w:t>
      </w:r>
      <w:r w:rsidR="008A3952" w:rsidRPr="00707BAB">
        <w:rPr>
          <w:rFonts w:ascii="Times New Roman" w:eastAsia="Times New Roman" w:hAnsi="Times New Roman" w:cs="Times New Roman"/>
          <w:color w:val="auto"/>
          <w:lang w:bidi="ar-SA"/>
        </w:rPr>
        <w:t>Ржевского муниципального округа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Тверской области (далее - </w:t>
      </w:r>
      <w:r w:rsidR="009C1102" w:rsidRPr="00707BAB">
        <w:rPr>
          <w:rFonts w:ascii="Times New Roman" w:eastAsia="Times New Roman" w:hAnsi="Times New Roman" w:cs="Times New Roman"/>
          <w:color w:val="auto"/>
          <w:lang w:bidi="ar-SA"/>
        </w:rPr>
        <w:t>К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омиссия) является коллегиальным органом, созданным в целях рассмотрения дел об адм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нистративных правонарушениях в пределах полномочий, установленных </w:t>
      </w:r>
      <w:hyperlink r:id="rId12" w:history="1">
        <w:r w:rsidRPr="00707BAB">
          <w:rPr>
            <w:rFonts w:ascii="Times New Roman" w:eastAsia="Times New Roman" w:hAnsi="Times New Roman" w:cs="Times New Roman"/>
            <w:color w:val="auto"/>
            <w:lang w:bidi="ar-SA"/>
          </w:rPr>
          <w:t>Законом</w:t>
        </w:r>
      </w:hyperlink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A3952" w:rsidRPr="00707BAB">
        <w:rPr>
          <w:rFonts w:ascii="Times New Roman" w:eastAsia="Times New Roman" w:hAnsi="Times New Roman" w:cs="Times New Roman"/>
          <w:color w:val="auto"/>
          <w:lang w:bidi="ar-SA"/>
        </w:rPr>
        <w:t>Тверской области от 14.07.2003 №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46-ЗО </w:t>
      </w:r>
      <w:r w:rsidR="009C1102" w:rsidRPr="00707BAB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Об а</w:t>
      </w:r>
      <w:r w:rsidR="009C1102" w:rsidRPr="00707BAB">
        <w:rPr>
          <w:rFonts w:ascii="Times New Roman" w:eastAsia="Times New Roman" w:hAnsi="Times New Roman" w:cs="Times New Roman"/>
          <w:color w:val="auto"/>
          <w:lang w:bidi="ar-SA"/>
        </w:rPr>
        <w:t>дминистративных правонарушениях»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7612E8" w:rsidRPr="00707BAB" w:rsidRDefault="007612E8" w:rsidP="002B7EBD">
      <w:pPr>
        <w:autoSpaceDE w:val="0"/>
        <w:autoSpaceDN w:val="0"/>
        <w:adjustRightInd w:val="0"/>
        <w:spacing w:before="160" w:line="240" w:lineRule="atLeast"/>
        <w:ind w:firstLine="53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Комиссия осуществляет свою деятельность в соответствии с </w:t>
      </w:r>
      <w:r w:rsidR="008A3952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Конституцией Российской Федерации, </w:t>
      </w:r>
      <w:hyperlink r:id="rId13" w:history="1">
        <w:r w:rsidRPr="00707BAB">
          <w:rPr>
            <w:rFonts w:ascii="Times New Roman" w:eastAsia="Times New Roman" w:hAnsi="Times New Roman" w:cs="Times New Roman"/>
            <w:color w:val="auto"/>
            <w:lang w:bidi="ar-SA"/>
          </w:rPr>
          <w:t>Кодексом</w:t>
        </w:r>
      </w:hyperlink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Российской Федерации об административных правонарушениях, </w:t>
      </w:r>
      <w:hyperlink r:id="rId14" w:history="1">
        <w:r w:rsidRPr="00707BAB">
          <w:rPr>
            <w:rFonts w:ascii="Times New Roman" w:eastAsia="Times New Roman" w:hAnsi="Times New Roman" w:cs="Times New Roman"/>
            <w:color w:val="auto"/>
            <w:lang w:bidi="ar-SA"/>
          </w:rPr>
          <w:t>Зак</w:t>
        </w:r>
        <w:r w:rsidRPr="00707BAB">
          <w:rPr>
            <w:rFonts w:ascii="Times New Roman" w:eastAsia="Times New Roman" w:hAnsi="Times New Roman" w:cs="Times New Roman"/>
            <w:color w:val="auto"/>
            <w:lang w:bidi="ar-SA"/>
          </w:rPr>
          <w:t>о</w:t>
        </w:r>
        <w:r w:rsidRPr="00707BAB">
          <w:rPr>
            <w:rFonts w:ascii="Times New Roman" w:eastAsia="Times New Roman" w:hAnsi="Times New Roman" w:cs="Times New Roman"/>
            <w:color w:val="auto"/>
            <w:lang w:bidi="ar-SA"/>
          </w:rPr>
          <w:t>ном</w:t>
        </w:r>
      </w:hyperlink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Тверской области "Об административных правонарушениях", настоящим Положением.</w:t>
      </w:r>
    </w:p>
    <w:p w:rsidR="008D7871" w:rsidRPr="00707BAB" w:rsidRDefault="008D7871" w:rsidP="002B7EBD">
      <w:pPr>
        <w:tabs>
          <w:tab w:val="left" w:pos="890"/>
        </w:tabs>
        <w:autoSpaceDE w:val="0"/>
        <w:autoSpaceDN w:val="0"/>
        <w:spacing w:line="240" w:lineRule="atLeast"/>
        <w:ind w:right="108"/>
        <w:contextualSpacing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        Деятельность Комиссии основывается на принципах законности,</w:t>
      </w:r>
      <w:r w:rsidRPr="00707BAB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независимости</w:t>
      </w:r>
      <w:r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ее</w:t>
      </w:r>
      <w:r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чл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е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нов,</w:t>
      </w:r>
      <w:r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гласности,</w:t>
      </w:r>
      <w:r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равенства</w:t>
      </w:r>
      <w:r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физических</w:t>
      </w:r>
      <w:r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юридических</w:t>
      </w:r>
      <w:r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лиц</w:t>
      </w:r>
      <w:r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перед</w:t>
      </w:r>
      <w:r w:rsidRPr="00707BAB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="003D255B" w:rsidRPr="00707BAB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           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законом, презумпции нев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новности, свободного обсуждения и коллективного решения</w:t>
      </w:r>
      <w:r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вопросов.</w:t>
      </w:r>
    </w:p>
    <w:p w:rsidR="008A3952" w:rsidRPr="00707BAB" w:rsidRDefault="008D7871" w:rsidP="002B7EBD">
      <w:pPr>
        <w:autoSpaceDE w:val="0"/>
        <w:autoSpaceDN w:val="0"/>
        <w:adjustRightInd w:val="0"/>
        <w:spacing w:before="160" w:line="240" w:lineRule="atLeast"/>
        <w:ind w:firstLine="53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Задачами К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омиссии являются всестороннее, полное, объективное и своевременное ра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с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смотрение дел об административных правонарушениях, разрешение их в соответствии с де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й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ствующим законодательством Российской Федерации, выявление причин и условий, спосо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б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ствующих совершению административных правонарушений.</w:t>
      </w:r>
    </w:p>
    <w:p w:rsidR="008A3952" w:rsidRPr="00707BAB" w:rsidRDefault="008A3952" w:rsidP="002B7EBD">
      <w:pPr>
        <w:spacing w:line="240" w:lineRule="atLeast"/>
        <w:ind w:firstLine="53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При реализации полномочий, предусмотренных Кодексом Российской Федерации об а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д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министративных правонарушениях, Законом </w:t>
      </w:r>
      <w:r w:rsidR="009C1102" w:rsidRPr="00707BAB">
        <w:rPr>
          <w:rFonts w:ascii="Times New Roman" w:eastAsia="Times New Roman" w:hAnsi="Times New Roman" w:cs="Times New Roman"/>
          <w:color w:val="auto"/>
          <w:lang w:bidi="ar-SA"/>
        </w:rPr>
        <w:t>Тверской области от 14.07.2003 № 46-ЗО                   «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Об а</w:t>
      </w:r>
      <w:r w:rsidR="009C1102" w:rsidRPr="00707BAB">
        <w:rPr>
          <w:rFonts w:ascii="Times New Roman" w:eastAsia="Times New Roman" w:hAnsi="Times New Roman" w:cs="Times New Roman"/>
          <w:color w:val="auto"/>
          <w:lang w:bidi="ar-SA"/>
        </w:rPr>
        <w:t>дминистративных правонарушениях»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, Комиссия обладает самостоятельностью и рук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водствуется законодательством и настоящим Положением.</w:t>
      </w:r>
    </w:p>
    <w:p w:rsidR="008D7871" w:rsidRPr="00707BAB" w:rsidRDefault="008D7871" w:rsidP="002B7EBD">
      <w:pPr>
        <w:tabs>
          <w:tab w:val="left" w:pos="890"/>
        </w:tabs>
        <w:autoSpaceDE w:val="0"/>
        <w:autoSpaceDN w:val="0"/>
        <w:spacing w:line="240" w:lineRule="atLeast"/>
        <w:contextualSpacing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        Административная комиссия Ржевского муниципального округа Тверской области</w:t>
      </w:r>
      <w:r w:rsidRPr="00707BAB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не</w:t>
      </w:r>
      <w:r w:rsidRPr="00707BAB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является</w:t>
      </w:r>
      <w:r w:rsidRPr="00707BAB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юридическим</w:t>
      </w:r>
      <w:r w:rsidRPr="00707BAB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лицом.</w:t>
      </w:r>
    </w:p>
    <w:p w:rsidR="007612E8" w:rsidRPr="00707BAB" w:rsidRDefault="007612E8" w:rsidP="002B7EBD">
      <w:pPr>
        <w:autoSpaceDE w:val="0"/>
        <w:autoSpaceDN w:val="0"/>
        <w:adjustRightInd w:val="0"/>
        <w:spacing w:before="160" w:line="240" w:lineRule="atLeast"/>
        <w:ind w:firstLine="53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Комиссия имеет печать и бланки со своим наименованием.</w:t>
      </w:r>
    </w:p>
    <w:p w:rsidR="007612E8" w:rsidRPr="007E1E13" w:rsidRDefault="007612E8" w:rsidP="002B7EBD">
      <w:pPr>
        <w:autoSpaceDE w:val="0"/>
        <w:autoSpaceDN w:val="0"/>
        <w:adjustRightInd w:val="0"/>
        <w:spacing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FF0000"/>
          <w:lang w:bidi="ar-SA"/>
        </w:rPr>
      </w:pPr>
    </w:p>
    <w:p w:rsidR="00E84465" w:rsidRPr="00707BAB" w:rsidRDefault="007612E8" w:rsidP="002B7EBD">
      <w:pPr>
        <w:autoSpaceDE w:val="0"/>
        <w:autoSpaceDN w:val="0"/>
        <w:adjustRightInd w:val="0"/>
        <w:spacing w:line="240" w:lineRule="atLeast"/>
        <w:ind w:firstLine="540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b/>
          <w:color w:val="auto"/>
          <w:lang w:bidi="ar-SA"/>
        </w:rPr>
        <w:t>2</w:t>
      </w:r>
      <w:r w:rsidR="009C1102" w:rsidRPr="00707BAB">
        <w:rPr>
          <w:rFonts w:ascii="Times New Roman" w:eastAsia="Times New Roman" w:hAnsi="Times New Roman" w:cs="Times New Roman"/>
          <w:b/>
          <w:color w:val="auto"/>
          <w:lang w:bidi="ar-SA"/>
        </w:rPr>
        <w:t>. Состав и порядок образования А</w:t>
      </w:r>
      <w:r w:rsidRPr="00707BA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дминистративной комиссии </w:t>
      </w:r>
    </w:p>
    <w:p w:rsidR="007612E8" w:rsidRPr="00707BAB" w:rsidRDefault="009C1102" w:rsidP="002B7EBD">
      <w:pPr>
        <w:autoSpaceDE w:val="0"/>
        <w:autoSpaceDN w:val="0"/>
        <w:adjustRightInd w:val="0"/>
        <w:spacing w:line="240" w:lineRule="atLeast"/>
        <w:ind w:firstLine="540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Ржевского муниципального округа </w:t>
      </w:r>
      <w:r w:rsidR="007612E8" w:rsidRPr="00707BAB">
        <w:rPr>
          <w:rFonts w:ascii="Times New Roman" w:eastAsia="Times New Roman" w:hAnsi="Times New Roman" w:cs="Times New Roman"/>
          <w:b/>
          <w:color w:val="auto"/>
          <w:lang w:bidi="ar-SA"/>
        </w:rPr>
        <w:t>Тверской области</w:t>
      </w:r>
    </w:p>
    <w:p w:rsidR="007612E8" w:rsidRPr="00707BAB" w:rsidRDefault="007612E8" w:rsidP="002B7EBD">
      <w:pPr>
        <w:autoSpaceDE w:val="0"/>
        <w:autoSpaceDN w:val="0"/>
        <w:adjustRightInd w:val="0"/>
        <w:spacing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9C1102" w:rsidRPr="00707BAB" w:rsidRDefault="009C1102" w:rsidP="002B7EBD">
      <w:pPr>
        <w:autoSpaceDE w:val="0"/>
        <w:autoSpaceDN w:val="0"/>
        <w:adjustRightInd w:val="0"/>
        <w:spacing w:line="240" w:lineRule="atLeast"/>
        <w:ind w:firstLine="53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Персональный состав Комиссии утверждается, изменяется и дополняется решением Думы Ржевского муниципального округа.</w:t>
      </w:r>
    </w:p>
    <w:p w:rsidR="007612E8" w:rsidRPr="00707BAB" w:rsidRDefault="007612E8" w:rsidP="002B7EBD">
      <w:pPr>
        <w:autoSpaceDE w:val="0"/>
        <w:autoSpaceDN w:val="0"/>
        <w:adjustRightInd w:val="0"/>
        <w:spacing w:before="160" w:line="240" w:lineRule="atLeast"/>
        <w:ind w:firstLine="53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Комиссия состоит из председателя, заместителя председателя, секретаря и иных членов комиссии.</w:t>
      </w:r>
    </w:p>
    <w:p w:rsidR="009C1102" w:rsidRPr="00707BAB" w:rsidRDefault="009C1102" w:rsidP="002B7EBD">
      <w:pPr>
        <w:autoSpaceDE w:val="0"/>
        <w:autoSpaceDN w:val="0"/>
        <w:adjustRightInd w:val="0"/>
        <w:spacing w:before="160" w:line="240" w:lineRule="atLeast"/>
        <w:ind w:firstLine="53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Председатель, заместитель председател</w:t>
      </w:r>
      <w:r w:rsidR="007E1E13" w:rsidRPr="00707BAB">
        <w:rPr>
          <w:rFonts w:ascii="Times New Roman" w:eastAsia="Times New Roman" w:hAnsi="Times New Roman" w:cs="Times New Roman"/>
          <w:color w:val="auto"/>
          <w:lang w:bidi="ar-SA"/>
        </w:rPr>
        <w:t>я, иные члены К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омиссии, за исключением секр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е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таря, осуществляют деятельность на </w:t>
      </w:r>
      <w:r w:rsidR="007E1E13" w:rsidRPr="00707BAB">
        <w:rPr>
          <w:rFonts w:ascii="Times New Roman" w:eastAsia="Times New Roman" w:hAnsi="Times New Roman" w:cs="Times New Roman"/>
          <w:color w:val="auto"/>
          <w:lang w:bidi="ar-SA"/>
        </w:rPr>
        <w:t>непостоянной основе. Секретарь К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омиссии исполняет полномочия на постоянной основе. Должность секретаря является штатной.</w:t>
      </w:r>
    </w:p>
    <w:p w:rsidR="007612E8" w:rsidRPr="00707BAB" w:rsidRDefault="007E1E13" w:rsidP="002B7EBD">
      <w:pPr>
        <w:autoSpaceDE w:val="0"/>
        <w:autoSpaceDN w:val="0"/>
        <w:adjustRightInd w:val="0"/>
        <w:spacing w:before="160" w:line="240" w:lineRule="atLeast"/>
        <w:ind w:firstLine="53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Состав К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омиссии формируется в количестве 5 - 11 человек.</w:t>
      </w:r>
    </w:p>
    <w:p w:rsidR="009C1102" w:rsidRPr="00707BAB" w:rsidRDefault="009C1102" w:rsidP="002B7EBD">
      <w:pPr>
        <w:autoSpaceDE w:val="0"/>
        <w:autoSpaceDN w:val="0"/>
        <w:adjustRightInd w:val="0"/>
        <w:spacing w:before="160" w:line="240" w:lineRule="atLeast"/>
        <w:ind w:firstLine="53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Срок полномочий Комиссии составляет четыре года. </w:t>
      </w:r>
    </w:p>
    <w:p w:rsidR="009C1102" w:rsidRPr="00707BAB" w:rsidRDefault="009C1102" w:rsidP="002B7EBD">
      <w:pPr>
        <w:autoSpaceDE w:val="0"/>
        <w:autoSpaceDN w:val="0"/>
        <w:adjustRightInd w:val="0"/>
        <w:spacing w:before="160" w:line="240" w:lineRule="atLeast"/>
        <w:ind w:firstLine="53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Председа</w:t>
      </w:r>
      <w:r w:rsidR="007E1E13" w:rsidRPr="00707BAB">
        <w:rPr>
          <w:rFonts w:ascii="Times New Roman" w:eastAsia="Times New Roman" w:hAnsi="Times New Roman" w:cs="Times New Roman"/>
          <w:color w:val="auto"/>
          <w:lang w:bidi="ar-SA"/>
        </w:rPr>
        <w:t>тель, заместитель председателя К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омиссии избираются на первом заседании Комиссии из числа ее членов.</w:t>
      </w:r>
      <w:r w:rsidR="00E84465" w:rsidRPr="00707BAB">
        <w:rPr>
          <w:rFonts w:ascii="Arial" w:eastAsia="Times New Roman" w:hAnsi="Arial" w:cs="Arial"/>
          <w:color w:val="auto"/>
          <w:lang w:bidi="ar-SA"/>
        </w:rPr>
        <w:t xml:space="preserve"> </w:t>
      </w:r>
      <w:r w:rsidR="00E84465" w:rsidRPr="00707BAB">
        <w:rPr>
          <w:rFonts w:ascii="Times New Roman" w:eastAsia="Times New Roman" w:hAnsi="Times New Roman" w:cs="Times New Roman"/>
          <w:color w:val="auto"/>
          <w:lang w:bidi="ar-SA"/>
        </w:rPr>
        <w:t>Избрание председателя, заместителя председателя Комиссии осуществляется простым большинством голосов при открытом голосовании, результаты к</w:t>
      </w:r>
      <w:r w:rsidR="00E84465" w:rsidRPr="00707BAB">
        <w:rPr>
          <w:rFonts w:ascii="Times New Roman" w:eastAsia="Times New Roman" w:hAnsi="Times New Roman" w:cs="Times New Roman"/>
          <w:color w:val="auto"/>
          <w:lang w:bidi="ar-SA"/>
        </w:rPr>
        <w:t>о</w:t>
      </w:r>
      <w:r w:rsidR="00E84465" w:rsidRPr="00707BAB">
        <w:rPr>
          <w:rFonts w:ascii="Times New Roman" w:eastAsia="Times New Roman" w:hAnsi="Times New Roman" w:cs="Times New Roman"/>
          <w:color w:val="auto"/>
          <w:lang w:bidi="ar-SA"/>
        </w:rPr>
        <w:t>торого оформляются протоколом заседания Комиссии.</w:t>
      </w:r>
    </w:p>
    <w:p w:rsidR="009C1102" w:rsidRPr="00707BAB" w:rsidRDefault="009C1102" w:rsidP="002B7EBD">
      <w:pPr>
        <w:autoSpaceDE w:val="0"/>
        <w:autoSpaceDN w:val="0"/>
        <w:adjustRightInd w:val="0"/>
        <w:spacing w:before="160" w:line="240" w:lineRule="atLeast"/>
        <w:ind w:firstLine="53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Члены Комиссии осуществляют свои полномочия до формирования нового состава К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миссии, утвержденного решением Думы Ржевского муниципального округа.</w:t>
      </w:r>
    </w:p>
    <w:p w:rsidR="00B1615F" w:rsidRPr="00707BAB" w:rsidRDefault="007E1E13" w:rsidP="002B7EBD">
      <w:pPr>
        <w:autoSpaceDE w:val="0"/>
        <w:autoSpaceDN w:val="0"/>
        <w:adjustRightInd w:val="0"/>
        <w:spacing w:before="160" w:line="240" w:lineRule="atLeast"/>
        <w:ind w:firstLine="53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В состав Комиссии могут входить 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должностные лица 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структурных подразделений А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д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министрации Ржевского муниципального округа Тверской области, 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органов</w:t>
      </w:r>
      <w:r w:rsidR="008D7871"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внутренних</w:t>
      </w:r>
      <w:r w:rsidR="008D7871"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дел,</w:t>
      </w:r>
      <w:r w:rsidR="008D7871"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депутаты Думы Ржевского муниципального округа</w:t>
      </w:r>
      <w:r w:rsidR="008D7871" w:rsidRPr="00707BAB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представители</w:t>
      </w:r>
      <w:r w:rsidR="008D7871"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общественных объедин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е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ний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.        </w:t>
      </w:r>
    </w:p>
    <w:p w:rsidR="007612E8" w:rsidRPr="00707BAB" w:rsidRDefault="007E1E13" w:rsidP="002B7EBD">
      <w:pPr>
        <w:autoSpaceDE w:val="0"/>
        <w:autoSpaceDN w:val="0"/>
        <w:adjustRightInd w:val="0"/>
        <w:spacing w:before="160" w:line="240" w:lineRule="atLeast"/>
        <w:ind w:firstLine="53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Членами К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омиссии не могут быть:</w:t>
      </w:r>
    </w:p>
    <w:p w:rsidR="007612E8" w:rsidRPr="00707BAB" w:rsidRDefault="007612E8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1) лица, не имеющие гражданства Российской Федерации;</w:t>
      </w:r>
    </w:p>
    <w:p w:rsidR="007612E8" w:rsidRPr="00707BAB" w:rsidRDefault="007612E8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2) лица, признанные решением суда, вступившим в законную силу, недееспособными, ограниченно дееспособными;</w:t>
      </w:r>
    </w:p>
    <w:p w:rsidR="007612E8" w:rsidRPr="00707BAB" w:rsidRDefault="007612E8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3) лица, не достигшие совершеннолетия;</w:t>
      </w:r>
    </w:p>
    <w:p w:rsidR="007612E8" w:rsidRPr="00707BAB" w:rsidRDefault="007612E8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4) лица, имеющие неснятую или непогашенную судимость;</w:t>
      </w:r>
    </w:p>
    <w:p w:rsidR="007612E8" w:rsidRPr="00707BAB" w:rsidRDefault="007612E8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5) должностные лица, уполномоченные составлять протоколы об административных правонарушениях на территории </w:t>
      </w:r>
      <w:r w:rsidR="007E1E13" w:rsidRPr="00707BAB">
        <w:rPr>
          <w:rFonts w:ascii="Times New Roman" w:eastAsia="Times New Roman" w:hAnsi="Times New Roman" w:cs="Times New Roman"/>
          <w:color w:val="auto"/>
          <w:lang w:bidi="ar-SA"/>
        </w:rPr>
        <w:t>Ржевского муниципального округа Тверской области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7612E8" w:rsidRPr="00707BAB" w:rsidRDefault="007612E8" w:rsidP="002B7EBD">
      <w:pPr>
        <w:autoSpaceDE w:val="0"/>
        <w:autoSpaceDN w:val="0"/>
        <w:adjustRightInd w:val="0"/>
        <w:spacing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E84465" w:rsidRPr="00707BAB" w:rsidRDefault="00E84465" w:rsidP="002B7EBD">
      <w:pPr>
        <w:autoSpaceDE w:val="0"/>
        <w:autoSpaceDN w:val="0"/>
        <w:adjustRightInd w:val="0"/>
        <w:spacing w:line="240" w:lineRule="atLeast"/>
        <w:ind w:firstLine="540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b/>
          <w:color w:val="auto"/>
          <w:lang w:bidi="ar-SA"/>
        </w:rPr>
        <w:t>3. Полномочия членов А</w:t>
      </w:r>
      <w:r w:rsidR="007612E8" w:rsidRPr="00707BA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дминистративной комиссии </w:t>
      </w:r>
    </w:p>
    <w:p w:rsidR="007612E8" w:rsidRPr="00707BAB" w:rsidRDefault="00E84465" w:rsidP="002B7EBD">
      <w:pPr>
        <w:autoSpaceDE w:val="0"/>
        <w:autoSpaceDN w:val="0"/>
        <w:adjustRightInd w:val="0"/>
        <w:spacing w:line="240" w:lineRule="atLeast"/>
        <w:ind w:firstLine="540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Ржевского муниципального округа </w:t>
      </w:r>
      <w:r w:rsidR="007612E8" w:rsidRPr="00707BAB">
        <w:rPr>
          <w:rFonts w:ascii="Times New Roman" w:eastAsia="Times New Roman" w:hAnsi="Times New Roman" w:cs="Times New Roman"/>
          <w:b/>
          <w:color w:val="auto"/>
          <w:lang w:bidi="ar-SA"/>
        </w:rPr>
        <w:t>Тверской области</w:t>
      </w:r>
    </w:p>
    <w:p w:rsidR="007612E8" w:rsidRPr="00707BAB" w:rsidRDefault="007612E8" w:rsidP="002B7EBD">
      <w:pPr>
        <w:autoSpaceDE w:val="0"/>
        <w:autoSpaceDN w:val="0"/>
        <w:adjustRightInd w:val="0"/>
        <w:spacing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47C79" w:rsidRPr="00707BAB" w:rsidRDefault="00647C79" w:rsidP="00647C79">
      <w:pPr>
        <w:autoSpaceDE w:val="0"/>
        <w:autoSpaceDN w:val="0"/>
        <w:ind w:left="541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Члены</w:t>
      </w:r>
      <w:r w:rsidRPr="00707BAB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Комиссии:</w:t>
      </w:r>
    </w:p>
    <w:p w:rsidR="00647C79" w:rsidRPr="00707BAB" w:rsidRDefault="00647C79" w:rsidP="00647C79">
      <w:pPr>
        <w:numPr>
          <w:ilvl w:val="0"/>
          <w:numId w:val="7"/>
        </w:numPr>
        <w:tabs>
          <w:tab w:val="left" w:pos="804"/>
        </w:tabs>
        <w:autoSpaceDE w:val="0"/>
        <w:autoSpaceDN w:val="0"/>
        <w:ind w:hanging="263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участвуют</w:t>
      </w:r>
      <w:r w:rsidRPr="00707BAB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707BAB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подготовке</w:t>
      </w:r>
      <w:r w:rsidRPr="00707BAB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заседаний</w:t>
      </w:r>
      <w:r w:rsidRPr="00707BAB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Комиссии;</w:t>
      </w:r>
    </w:p>
    <w:p w:rsidR="00647C79" w:rsidRPr="00707BAB" w:rsidRDefault="00647C79" w:rsidP="00647C79">
      <w:pPr>
        <w:numPr>
          <w:ilvl w:val="0"/>
          <w:numId w:val="7"/>
        </w:numPr>
        <w:tabs>
          <w:tab w:val="left" w:pos="897"/>
        </w:tabs>
        <w:autoSpaceDE w:val="0"/>
        <w:autoSpaceDN w:val="0"/>
        <w:ind w:left="182" w:right="112" w:firstLine="35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предварительно,</w:t>
      </w:r>
      <w:r w:rsidRPr="00707BAB">
        <w:rPr>
          <w:rFonts w:ascii="Times New Roman" w:eastAsia="Times New Roman" w:hAnsi="Times New Roman" w:cs="Times New Roman"/>
          <w:color w:val="auto"/>
          <w:spacing w:val="33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</w:t>
      </w:r>
      <w:r w:rsidRPr="00707BAB">
        <w:rPr>
          <w:rFonts w:ascii="Times New Roman" w:eastAsia="Times New Roman" w:hAnsi="Times New Roman" w:cs="Times New Roman"/>
          <w:color w:val="auto"/>
          <w:spacing w:val="34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дня</w:t>
      </w:r>
      <w:r w:rsidRPr="00707BAB">
        <w:rPr>
          <w:rFonts w:ascii="Times New Roman" w:eastAsia="Times New Roman" w:hAnsi="Times New Roman" w:cs="Times New Roman"/>
          <w:color w:val="auto"/>
          <w:spacing w:val="33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заседания</w:t>
      </w:r>
      <w:r w:rsidRPr="00707BAB">
        <w:rPr>
          <w:rFonts w:ascii="Times New Roman" w:eastAsia="Times New Roman" w:hAnsi="Times New Roman" w:cs="Times New Roman"/>
          <w:color w:val="auto"/>
          <w:spacing w:val="33"/>
          <w:szCs w:val="22"/>
          <w:lang w:eastAsia="en-US" w:bidi="ar-SA"/>
        </w:rPr>
        <w:t xml:space="preserve"> </w:t>
      </w:r>
      <w:r w:rsidR="00DD72AE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омиссии,</w:t>
      </w:r>
      <w:r w:rsidRPr="00707BAB">
        <w:rPr>
          <w:rFonts w:ascii="Times New Roman" w:eastAsia="Times New Roman" w:hAnsi="Times New Roman" w:cs="Times New Roman"/>
          <w:color w:val="auto"/>
          <w:spacing w:val="33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знакомятся</w:t>
      </w:r>
      <w:r w:rsidRPr="00707BAB">
        <w:rPr>
          <w:rFonts w:ascii="Times New Roman" w:eastAsia="Times New Roman" w:hAnsi="Times New Roman" w:cs="Times New Roman"/>
          <w:color w:val="auto"/>
          <w:spacing w:val="33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 w:rsidRPr="00707BAB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материалами</w:t>
      </w:r>
      <w:r w:rsidRPr="00707BAB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дел</w:t>
      </w:r>
      <w:r w:rsidRPr="00707BAB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</w:t>
      </w:r>
      <w:r w:rsidRPr="00707BAB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министративных</w:t>
      </w:r>
      <w:r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правонарушениях,</w:t>
      </w:r>
      <w:r w:rsidRPr="00707BAB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="006947DE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ы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несенных</w:t>
      </w:r>
      <w:r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</w:t>
      </w:r>
      <w:r w:rsidRPr="00707BAB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ее</w:t>
      </w:r>
      <w:r w:rsidRPr="00707BAB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рассмотрение;</w:t>
      </w:r>
    </w:p>
    <w:p w:rsidR="00647C79" w:rsidRPr="00707BAB" w:rsidRDefault="00647C79" w:rsidP="00647C79">
      <w:pPr>
        <w:numPr>
          <w:ilvl w:val="0"/>
          <w:numId w:val="7"/>
        </w:numPr>
        <w:tabs>
          <w:tab w:val="left" w:pos="890"/>
        </w:tabs>
        <w:autoSpaceDE w:val="0"/>
        <w:autoSpaceDN w:val="0"/>
        <w:ind w:left="182" w:right="111" w:firstLine="35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вносят</w:t>
      </w:r>
      <w:r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председателю</w:t>
      </w:r>
      <w:r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Комиссии</w:t>
      </w:r>
      <w:r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предложения</w:t>
      </w:r>
      <w:r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</w:t>
      </w:r>
      <w:r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отложении</w:t>
      </w:r>
      <w:r w:rsidRPr="00707BAB">
        <w:rPr>
          <w:rFonts w:ascii="Times New Roman" w:eastAsia="Times New Roman" w:hAnsi="Times New Roman" w:cs="Times New Roman"/>
          <w:color w:val="auto"/>
          <w:spacing w:val="-58"/>
          <w:szCs w:val="22"/>
          <w:lang w:eastAsia="en-US" w:bidi="ar-SA"/>
        </w:rPr>
        <w:t xml:space="preserve"> 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рассмотрения</w:t>
      </w:r>
      <w:r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дела</w:t>
      </w:r>
      <w:r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 необходимости</w:t>
      </w:r>
      <w:r w:rsidRPr="00707BAB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дополнительного</w:t>
      </w:r>
      <w:r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выяснения</w:t>
      </w:r>
      <w:r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обстоятельств дела;</w:t>
      </w:r>
    </w:p>
    <w:p w:rsidR="00647C79" w:rsidRPr="00707BAB" w:rsidRDefault="00647C79" w:rsidP="00647C79">
      <w:pPr>
        <w:numPr>
          <w:ilvl w:val="0"/>
          <w:numId w:val="7"/>
        </w:numPr>
        <w:tabs>
          <w:tab w:val="left" w:pos="804"/>
        </w:tabs>
        <w:autoSpaceDE w:val="0"/>
        <w:autoSpaceDN w:val="0"/>
        <w:ind w:hanging="263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участвуют</w:t>
      </w:r>
      <w:r w:rsidRPr="00707BAB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707BAB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заседаниях</w:t>
      </w:r>
      <w:r w:rsidRPr="00707BAB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Комиссии;</w:t>
      </w:r>
    </w:p>
    <w:p w:rsidR="005E75A5" w:rsidRPr="00707BAB" w:rsidRDefault="005E75A5" w:rsidP="005E75A5">
      <w:pPr>
        <w:pStyle w:val="aa"/>
        <w:numPr>
          <w:ilvl w:val="0"/>
          <w:numId w:val="7"/>
        </w:numPr>
        <w:tabs>
          <w:tab w:val="left" w:pos="804"/>
        </w:tabs>
        <w:rPr>
          <w:sz w:val="24"/>
          <w:szCs w:val="24"/>
        </w:rPr>
      </w:pPr>
      <w:r w:rsidRPr="00707BAB">
        <w:rPr>
          <w:sz w:val="24"/>
          <w:szCs w:val="24"/>
        </w:rPr>
        <w:t>при наличии обстоятель</w:t>
      </w:r>
      <w:r w:rsidR="006E2F3D" w:rsidRPr="00707BAB">
        <w:rPr>
          <w:sz w:val="24"/>
          <w:szCs w:val="24"/>
        </w:rPr>
        <w:t>ств, препятствующих явке члена К</w:t>
      </w:r>
      <w:r w:rsidRPr="00707BAB">
        <w:rPr>
          <w:sz w:val="24"/>
          <w:szCs w:val="24"/>
        </w:rPr>
        <w:t xml:space="preserve">омиссии на </w:t>
      </w:r>
      <w:r w:rsidR="006E2F3D" w:rsidRPr="00707BAB">
        <w:rPr>
          <w:sz w:val="24"/>
          <w:szCs w:val="24"/>
        </w:rPr>
        <w:t>заседание К</w:t>
      </w:r>
      <w:r w:rsidR="006E2F3D" w:rsidRPr="00707BAB">
        <w:rPr>
          <w:sz w:val="24"/>
          <w:szCs w:val="24"/>
        </w:rPr>
        <w:t>о</w:t>
      </w:r>
      <w:r w:rsidR="006E2F3D" w:rsidRPr="00707BAB">
        <w:rPr>
          <w:sz w:val="24"/>
          <w:szCs w:val="24"/>
        </w:rPr>
        <w:t>миссии, член К</w:t>
      </w:r>
      <w:r w:rsidRPr="00707BAB">
        <w:rPr>
          <w:sz w:val="24"/>
          <w:szCs w:val="24"/>
        </w:rPr>
        <w:t>омиссии обязан уведомить об этом председателя Комиссии либо секр</w:t>
      </w:r>
      <w:r w:rsidRPr="00707BAB">
        <w:rPr>
          <w:sz w:val="24"/>
          <w:szCs w:val="24"/>
        </w:rPr>
        <w:t>е</w:t>
      </w:r>
      <w:r w:rsidRPr="00707BAB">
        <w:rPr>
          <w:sz w:val="24"/>
          <w:szCs w:val="24"/>
        </w:rPr>
        <w:t>таря.</w:t>
      </w:r>
    </w:p>
    <w:p w:rsidR="00647C79" w:rsidRPr="00707BAB" w:rsidRDefault="00647C79" w:rsidP="005E75A5">
      <w:pPr>
        <w:numPr>
          <w:ilvl w:val="0"/>
          <w:numId w:val="7"/>
        </w:numPr>
        <w:tabs>
          <w:tab w:val="left" w:pos="809"/>
        </w:tabs>
        <w:autoSpaceDE w:val="0"/>
        <w:autoSpaceDN w:val="0"/>
        <w:ind w:left="182" w:right="103" w:firstLine="35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задают</w:t>
      </w:r>
      <w:r w:rsidRPr="00707BAB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вопросы</w:t>
      </w:r>
      <w:r w:rsidRPr="00707BAB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лицам,</w:t>
      </w:r>
      <w:r w:rsidRPr="00707BAB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участвующим</w:t>
      </w:r>
      <w:r w:rsidRPr="00707BAB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707BAB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производстве</w:t>
      </w:r>
      <w:r w:rsidRPr="00707BAB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707BAB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делу</w:t>
      </w:r>
      <w:r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</w:t>
      </w:r>
      <w:r w:rsidRPr="00707BAB">
        <w:rPr>
          <w:rFonts w:ascii="Times New Roman" w:eastAsia="Times New Roman" w:hAnsi="Times New Roman" w:cs="Times New Roman"/>
          <w:color w:val="auto"/>
          <w:spacing w:val="8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административном</w:t>
      </w:r>
      <w:r w:rsidRPr="00707BAB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правонарушении;</w:t>
      </w:r>
    </w:p>
    <w:p w:rsidR="00647C79" w:rsidRPr="00707BAB" w:rsidRDefault="00647C79" w:rsidP="005E75A5">
      <w:pPr>
        <w:numPr>
          <w:ilvl w:val="0"/>
          <w:numId w:val="7"/>
        </w:numPr>
        <w:tabs>
          <w:tab w:val="left" w:pos="980"/>
          <w:tab w:val="left" w:pos="981"/>
          <w:tab w:val="left" w:pos="2290"/>
          <w:tab w:val="left" w:pos="2640"/>
          <w:tab w:val="left" w:pos="4124"/>
          <w:tab w:val="left" w:pos="5794"/>
          <w:tab w:val="left" w:pos="7955"/>
          <w:tab w:val="left" w:pos="9283"/>
        </w:tabs>
        <w:autoSpaceDE w:val="0"/>
        <w:autoSpaceDN w:val="0"/>
        <w:ind w:left="182" w:right="111" w:firstLine="359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уча</w:t>
      </w:r>
      <w:r w:rsidR="00DD72AE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ствуют в обсуждении принимаемых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Комиссией </w:t>
      </w:r>
      <w:r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по</w:t>
      </w:r>
      <w:r w:rsidRPr="00707BAB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рассматриваемым</w:t>
      </w:r>
      <w:r w:rsidRPr="00707BAB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делам</w:t>
      </w:r>
      <w:r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становлений,</w:t>
      </w:r>
      <w:r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определений;</w:t>
      </w:r>
    </w:p>
    <w:p w:rsidR="00647C79" w:rsidRPr="00707BAB" w:rsidRDefault="00647C79" w:rsidP="00DD72AE">
      <w:pPr>
        <w:numPr>
          <w:ilvl w:val="0"/>
          <w:numId w:val="7"/>
        </w:numPr>
        <w:tabs>
          <w:tab w:val="left" w:pos="1021"/>
          <w:tab w:val="left" w:pos="1022"/>
          <w:tab w:val="left" w:pos="2371"/>
          <w:tab w:val="left" w:pos="2762"/>
          <w:tab w:val="left" w:pos="4331"/>
          <w:tab w:val="left" w:pos="4983"/>
          <w:tab w:val="left" w:pos="6240"/>
          <w:tab w:val="left" w:pos="8442"/>
        </w:tabs>
        <w:autoSpaceDE w:val="0"/>
        <w:autoSpaceDN w:val="0"/>
        <w:spacing w:before="1"/>
        <w:ind w:left="182" w:right="112" w:firstLine="35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участ</w:t>
      </w:r>
      <w:r w:rsidR="00DD72AE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вуют в голосовании при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принятии К</w:t>
      </w:r>
      <w:r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омиссией</w:t>
      </w:r>
      <w:r w:rsidRPr="00707BAB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постановлений,</w:t>
      </w:r>
      <w:r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определений</w:t>
      </w:r>
      <w:r w:rsidRPr="00707BAB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рассматриваемым</w:t>
      </w:r>
      <w:r w:rsidRPr="00707BAB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делам;</w:t>
      </w:r>
    </w:p>
    <w:p w:rsidR="00647C79" w:rsidRPr="00707BAB" w:rsidRDefault="00647C79" w:rsidP="00DD72AE">
      <w:pPr>
        <w:numPr>
          <w:ilvl w:val="0"/>
          <w:numId w:val="7"/>
        </w:numPr>
        <w:tabs>
          <w:tab w:val="left" w:pos="825"/>
        </w:tabs>
        <w:autoSpaceDE w:val="0"/>
        <w:autoSpaceDN w:val="0"/>
        <w:ind w:right="112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осуществляют иные полномочия, предусмотренные законодательством.</w:t>
      </w:r>
    </w:p>
    <w:p w:rsidR="0026399F" w:rsidRPr="00707BAB" w:rsidRDefault="0026399F" w:rsidP="00647C79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</w:p>
    <w:p w:rsidR="007612E8" w:rsidRPr="00707BAB" w:rsidRDefault="00F550C2" w:rsidP="00647C79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Председатель К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омиссии:</w:t>
      </w:r>
    </w:p>
    <w:p w:rsidR="007612E8" w:rsidRPr="00707BAB" w:rsidRDefault="00647C79" w:rsidP="00647C79">
      <w:pPr>
        <w:autoSpaceDE w:val="0"/>
        <w:autoSpaceDN w:val="0"/>
        <w:adjustRightInd w:val="0"/>
        <w:spacing w:before="160" w:line="240" w:lineRule="atLeast"/>
        <w:ind w:firstLine="54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) осуществ</w:t>
      </w:r>
      <w:r w:rsidR="00DD72AE" w:rsidRPr="00707BAB">
        <w:rPr>
          <w:rFonts w:ascii="Times New Roman" w:eastAsia="Times New Roman" w:hAnsi="Times New Roman" w:cs="Times New Roman"/>
          <w:color w:val="auto"/>
          <w:lang w:bidi="ar-SA"/>
        </w:rPr>
        <w:t>ляет руководство деятельностью К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омиссии;</w:t>
      </w:r>
    </w:p>
    <w:p w:rsidR="007612E8" w:rsidRPr="00707BAB" w:rsidRDefault="00647C79" w:rsidP="00647C79">
      <w:pPr>
        <w:autoSpaceDE w:val="0"/>
        <w:autoSpaceDN w:val="0"/>
        <w:adjustRightInd w:val="0"/>
        <w:spacing w:before="160" w:line="240" w:lineRule="atLeast"/>
        <w:ind w:firstLine="54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) пр</w:t>
      </w:r>
      <w:r w:rsidR="00F550C2" w:rsidRPr="00707BAB">
        <w:rPr>
          <w:rFonts w:ascii="Times New Roman" w:eastAsia="Times New Roman" w:hAnsi="Times New Roman" w:cs="Times New Roman"/>
          <w:color w:val="auto"/>
          <w:lang w:bidi="ar-SA"/>
        </w:rPr>
        <w:t>едседательствует на заседаниях К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омиссии и организует ее работу;</w:t>
      </w:r>
    </w:p>
    <w:p w:rsidR="00693641" w:rsidRPr="00707BAB" w:rsidRDefault="00647C79" w:rsidP="00693641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="00AA50A7" w:rsidRPr="00707BAB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="0088353A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подписывает </w:t>
      </w:r>
      <w:r w:rsidR="00693641" w:rsidRPr="00707BAB">
        <w:rPr>
          <w:rFonts w:ascii="Times New Roman" w:eastAsia="Times New Roman" w:hAnsi="Times New Roman" w:cs="Times New Roman"/>
          <w:color w:val="auto"/>
          <w:lang w:bidi="ar-SA"/>
        </w:rPr>
        <w:t>постановления (определения) по делам об административных правонар</w:t>
      </w:r>
      <w:r w:rsidR="00693641" w:rsidRPr="00707BAB">
        <w:rPr>
          <w:rFonts w:ascii="Times New Roman" w:eastAsia="Times New Roman" w:hAnsi="Times New Roman" w:cs="Times New Roman"/>
          <w:color w:val="auto"/>
          <w:lang w:bidi="ar-SA"/>
        </w:rPr>
        <w:t>у</w:t>
      </w:r>
      <w:r w:rsidR="00693641" w:rsidRPr="00707BAB">
        <w:rPr>
          <w:rFonts w:ascii="Times New Roman" w:eastAsia="Times New Roman" w:hAnsi="Times New Roman" w:cs="Times New Roman"/>
          <w:color w:val="auto"/>
          <w:lang w:bidi="ar-SA"/>
        </w:rPr>
        <w:t>шениях, принятых на заседаниях административной комиссии, в том числе вынесенных в с</w:t>
      </w:r>
      <w:r w:rsidR="00693641" w:rsidRPr="00707BAB">
        <w:rPr>
          <w:rFonts w:ascii="Times New Roman" w:eastAsia="Times New Roman" w:hAnsi="Times New Roman" w:cs="Times New Roman"/>
          <w:color w:val="auto"/>
          <w:lang w:bidi="ar-SA"/>
        </w:rPr>
        <w:t>о</w:t>
      </w:r>
      <w:r w:rsidR="00693641" w:rsidRPr="00707BAB">
        <w:rPr>
          <w:rFonts w:ascii="Times New Roman" w:eastAsia="Times New Roman" w:hAnsi="Times New Roman" w:cs="Times New Roman"/>
          <w:color w:val="auto"/>
          <w:lang w:bidi="ar-SA"/>
        </w:rPr>
        <w:t>ответствии с частью 3 статьи 28.6 Кодекса Российской Федерации об административных пр</w:t>
      </w:r>
      <w:r w:rsidR="00693641" w:rsidRPr="00707BAB">
        <w:rPr>
          <w:rFonts w:ascii="Times New Roman" w:eastAsia="Times New Roman" w:hAnsi="Times New Roman" w:cs="Times New Roman"/>
          <w:color w:val="auto"/>
          <w:lang w:bidi="ar-SA"/>
        </w:rPr>
        <w:t>а</w:t>
      </w:r>
      <w:r w:rsidR="00693641" w:rsidRPr="00707BAB">
        <w:rPr>
          <w:rFonts w:ascii="Times New Roman" w:eastAsia="Times New Roman" w:hAnsi="Times New Roman" w:cs="Times New Roman"/>
          <w:color w:val="auto"/>
          <w:lang w:bidi="ar-SA"/>
        </w:rPr>
        <w:t>вонарушениях, а также протоколы заседаний административной комиссии;</w:t>
      </w:r>
    </w:p>
    <w:p w:rsidR="00693641" w:rsidRPr="00707BAB" w:rsidRDefault="00693641" w:rsidP="00693641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4) обладает правом использования усиленной квалифицированной электронной подписи</w:t>
      </w:r>
    </w:p>
    <w:p w:rsidR="00693641" w:rsidRPr="00707BAB" w:rsidRDefault="00693641" w:rsidP="00693641">
      <w:pPr>
        <w:autoSpaceDE w:val="0"/>
        <w:autoSpaceDN w:val="0"/>
        <w:adjustRightInd w:val="0"/>
        <w:spacing w:before="160" w:line="240" w:lineRule="atLeast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уполномоченного должностного лица;</w:t>
      </w:r>
    </w:p>
    <w:p w:rsidR="007612E8" w:rsidRPr="00707BAB" w:rsidRDefault="00693641" w:rsidP="00647C79">
      <w:pPr>
        <w:autoSpaceDE w:val="0"/>
        <w:autoSpaceDN w:val="0"/>
        <w:adjustRightInd w:val="0"/>
        <w:spacing w:before="160" w:line="240" w:lineRule="atLeast"/>
        <w:ind w:firstLine="54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5</w:t>
      </w:r>
      <w:r w:rsidR="00F550C2" w:rsidRPr="00707BAB">
        <w:rPr>
          <w:rFonts w:ascii="Times New Roman" w:eastAsia="Times New Roman" w:hAnsi="Times New Roman" w:cs="Times New Roman"/>
          <w:color w:val="auto"/>
          <w:lang w:bidi="ar-SA"/>
        </w:rPr>
        <w:t>) от имени К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омиссии вносит предложения по вопросам деятельности </w:t>
      </w:r>
      <w:r w:rsidR="00F550C2" w:rsidRPr="00707BAB">
        <w:rPr>
          <w:rFonts w:ascii="Times New Roman" w:eastAsia="Times New Roman" w:hAnsi="Times New Roman" w:cs="Times New Roman"/>
          <w:color w:val="auto"/>
          <w:lang w:bidi="ar-SA"/>
        </w:rPr>
        <w:t>К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омиссии;</w:t>
      </w:r>
    </w:p>
    <w:p w:rsidR="007612E8" w:rsidRPr="00707BAB" w:rsidRDefault="00693641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6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) вносит предложения по изменению </w:t>
      </w:r>
      <w:r w:rsidR="00F550C2" w:rsidRPr="00707BAB">
        <w:rPr>
          <w:rFonts w:ascii="Times New Roman" w:eastAsia="Times New Roman" w:hAnsi="Times New Roman" w:cs="Times New Roman"/>
          <w:color w:val="auto"/>
          <w:lang w:bidi="ar-SA"/>
        </w:rPr>
        <w:t>состава К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омиссии;</w:t>
      </w:r>
    </w:p>
    <w:p w:rsidR="00F550C2" w:rsidRPr="00707BAB" w:rsidRDefault="00693641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7</w:t>
      </w:r>
      <w:r w:rsidR="00F550C2" w:rsidRPr="00707BAB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="00647C79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F550C2" w:rsidRPr="00707BAB">
        <w:rPr>
          <w:rFonts w:ascii="Times New Roman" w:eastAsia="Times New Roman" w:hAnsi="Times New Roman" w:cs="Times New Roman"/>
          <w:color w:val="auto"/>
          <w:lang w:bidi="ar-SA"/>
        </w:rPr>
        <w:t>представляет интересы Комиссии в отношениях с органами государственной власти и иными государственными органами, органами местного самоуправления, должностными л</w:t>
      </w:r>
      <w:r w:rsidR="00F550C2" w:rsidRPr="00707BAB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="00F550C2" w:rsidRPr="00707BAB">
        <w:rPr>
          <w:rFonts w:ascii="Times New Roman" w:eastAsia="Times New Roman" w:hAnsi="Times New Roman" w:cs="Times New Roman"/>
          <w:color w:val="auto"/>
          <w:lang w:bidi="ar-SA"/>
        </w:rPr>
        <w:t>цами и гражданами.</w:t>
      </w:r>
    </w:p>
    <w:p w:rsidR="007612E8" w:rsidRPr="00707BAB" w:rsidRDefault="00693641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8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) осуществляет иные полномочия, предусмотренные законодательством.</w:t>
      </w:r>
    </w:p>
    <w:p w:rsidR="0026399F" w:rsidRPr="00707BAB" w:rsidRDefault="0026399F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7612E8" w:rsidRPr="00707BAB" w:rsidRDefault="00B1615F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Заместитель председателя К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омиссии:</w:t>
      </w:r>
    </w:p>
    <w:p w:rsidR="007612E8" w:rsidRPr="00707BAB" w:rsidRDefault="00DD72AE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) выполняет от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дельные поручения председателя К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омиссии;</w:t>
      </w:r>
    </w:p>
    <w:p w:rsidR="007612E8" w:rsidRPr="00707BAB" w:rsidRDefault="00DD72AE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) испо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лняет обязанности председателя К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омиссии в его отсутствие.</w:t>
      </w:r>
    </w:p>
    <w:p w:rsidR="0026399F" w:rsidRPr="00707BAB" w:rsidRDefault="0026399F" w:rsidP="0026399F">
      <w:pPr>
        <w:pStyle w:val="aa"/>
        <w:tabs>
          <w:tab w:val="left" w:pos="897"/>
        </w:tabs>
        <w:ind w:left="541" w:right="112" w:firstLine="0"/>
        <w:jc w:val="left"/>
      </w:pPr>
      <w:r w:rsidRPr="00707BAB">
        <w:t xml:space="preserve"> </w:t>
      </w:r>
    </w:p>
    <w:p w:rsidR="0026399F" w:rsidRPr="00707BAB" w:rsidRDefault="00DD72AE" w:rsidP="0026399F">
      <w:pPr>
        <w:pStyle w:val="aa"/>
        <w:tabs>
          <w:tab w:val="left" w:pos="897"/>
        </w:tabs>
        <w:ind w:left="541" w:right="112" w:firstLine="0"/>
        <w:jc w:val="left"/>
        <w:rPr>
          <w:sz w:val="24"/>
        </w:rPr>
      </w:pPr>
      <w:r w:rsidRPr="00707BAB">
        <w:rPr>
          <w:sz w:val="24"/>
        </w:rPr>
        <w:t>Секретарь К</w:t>
      </w:r>
      <w:r w:rsidR="007612E8" w:rsidRPr="00707BAB">
        <w:rPr>
          <w:sz w:val="24"/>
        </w:rPr>
        <w:t>омиссии:</w:t>
      </w:r>
      <w:r w:rsidR="0026399F" w:rsidRPr="00707BAB">
        <w:rPr>
          <w:sz w:val="24"/>
        </w:rPr>
        <w:t xml:space="preserve"> </w:t>
      </w:r>
    </w:p>
    <w:p w:rsidR="0026399F" w:rsidRPr="00707BAB" w:rsidRDefault="006947DE" w:rsidP="006947DE">
      <w:pPr>
        <w:tabs>
          <w:tab w:val="left" w:pos="897"/>
        </w:tabs>
        <w:ind w:left="541" w:right="112"/>
        <w:contextualSpacing/>
        <w:rPr>
          <w:rFonts w:ascii="Times New Roman" w:hAnsi="Times New Roman" w:cs="Times New Roman"/>
          <w:color w:val="auto"/>
        </w:rPr>
      </w:pPr>
      <w:r w:rsidRPr="00707BAB">
        <w:rPr>
          <w:rFonts w:ascii="Times New Roman" w:hAnsi="Times New Roman" w:cs="Times New Roman"/>
          <w:color w:val="auto"/>
        </w:rPr>
        <w:t>1)</w:t>
      </w:r>
      <w:r w:rsidR="0026399F" w:rsidRPr="00707BAB">
        <w:rPr>
          <w:rFonts w:ascii="Times New Roman" w:hAnsi="Times New Roman" w:cs="Times New Roman"/>
          <w:color w:val="auto"/>
        </w:rPr>
        <w:t>обеспечивает</w:t>
      </w:r>
      <w:r w:rsidR="0026399F" w:rsidRPr="00707BAB">
        <w:rPr>
          <w:rFonts w:ascii="Times New Roman" w:hAnsi="Times New Roman" w:cs="Times New Roman"/>
          <w:color w:val="auto"/>
          <w:spacing w:val="1"/>
        </w:rPr>
        <w:t xml:space="preserve"> </w:t>
      </w:r>
      <w:r w:rsidR="0026399F" w:rsidRPr="00707BAB">
        <w:rPr>
          <w:rFonts w:ascii="Times New Roman" w:hAnsi="Times New Roman" w:cs="Times New Roman"/>
          <w:color w:val="auto"/>
        </w:rPr>
        <w:t>ведение</w:t>
      </w:r>
      <w:r w:rsidR="0026399F" w:rsidRPr="00707BAB">
        <w:rPr>
          <w:rFonts w:ascii="Times New Roman" w:hAnsi="Times New Roman" w:cs="Times New Roman"/>
          <w:color w:val="auto"/>
          <w:spacing w:val="1"/>
        </w:rPr>
        <w:t xml:space="preserve"> </w:t>
      </w:r>
      <w:r w:rsidR="0026399F" w:rsidRPr="00707BAB">
        <w:rPr>
          <w:rFonts w:ascii="Times New Roman" w:hAnsi="Times New Roman" w:cs="Times New Roman"/>
          <w:color w:val="auto"/>
        </w:rPr>
        <w:t>делопроизводства</w:t>
      </w:r>
      <w:r w:rsidR="0026399F" w:rsidRPr="00707BAB">
        <w:rPr>
          <w:rFonts w:ascii="Times New Roman" w:hAnsi="Times New Roman" w:cs="Times New Roman"/>
          <w:color w:val="auto"/>
          <w:spacing w:val="1"/>
        </w:rPr>
        <w:t xml:space="preserve"> </w:t>
      </w:r>
      <w:r w:rsidR="0026399F" w:rsidRPr="00707BAB">
        <w:rPr>
          <w:rFonts w:ascii="Times New Roman" w:hAnsi="Times New Roman" w:cs="Times New Roman"/>
          <w:color w:val="auto"/>
        </w:rPr>
        <w:t>и</w:t>
      </w:r>
      <w:r w:rsidR="0026399F" w:rsidRPr="00707BAB">
        <w:rPr>
          <w:rFonts w:ascii="Times New Roman" w:hAnsi="Times New Roman" w:cs="Times New Roman"/>
          <w:color w:val="auto"/>
          <w:spacing w:val="1"/>
        </w:rPr>
        <w:t xml:space="preserve"> </w:t>
      </w:r>
      <w:r w:rsidR="0026399F" w:rsidRPr="00707BAB">
        <w:rPr>
          <w:rFonts w:ascii="Times New Roman" w:hAnsi="Times New Roman" w:cs="Times New Roman"/>
          <w:color w:val="auto"/>
        </w:rPr>
        <w:t>сохранность</w:t>
      </w:r>
      <w:r w:rsidR="0026399F" w:rsidRPr="00707BAB">
        <w:rPr>
          <w:rFonts w:ascii="Times New Roman" w:hAnsi="Times New Roman" w:cs="Times New Roman"/>
          <w:color w:val="auto"/>
          <w:spacing w:val="1"/>
        </w:rPr>
        <w:t xml:space="preserve"> </w:t>
      </w:r>
      <w:r w:rsidR="0026399F" w:rsidRPr="00707BAB">
        <w:rPr>
          <w:rFonts w:ascii="Times New Roman" w:hAnsi="Times New Roman" w:cs="Times New Roman"/>
          <w:color w:val="auto"/>
        </w:rPr>
        <w:t>дел</w:t>
      </w:r>
      <w:r w:rsidR="0026399F" w:rsidRPr="00707BAB">
        <w:rPr>
          <w:rFonts w:ascii="Times New Roman" w:hAnsi="Times New Roman" w:cs="Times New Roman"/>
          <w:color w:val="auto"/>
          <w:spacing w:val="1"/>
        </w:rPr>
        <w:t xml:space="preserve"> </w:t>
      </w:r>
      <w:r w:rsidR="0026399F" w:rsidRPr="00707BAB">
        <w:rPr>
          <w:rFonts w:ascii="Times New Roman" w:hAnsi="Times New Roman" w:cs="Times New Roman"/>
          <w:color w:val="auto"/>
        </w:rPr>
        <w:t>Комиссии;</w:t>
      </w:r>
    </w:p>
    <w:p w:rsidR="007612E8" w:rsidRPr="00707BAB" w:rsidRDefault="00DD72AE" w:rsidP="0026399F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) </w:t>
      </w:r>
      <w:r w:rsidR="0026399F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оповещает членов </w:t>
      </w:r>
      <w:r w:rsidR="00AA50A7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</w:t>
      </w:r>
      <w:r w:rsidR="0026399F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омиссии и лиц, участвующих в производстве</w:t>
      </w:r>
      <w:r w:rsidR="0026399F"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="0026399F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="0026399F" w:rsidRPr="00707BAB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="0026399F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дел</w:t>
      </w:r>
      <w:r w:rsidR="00AA50A7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ам</w:t>
      </w:r>
      <w:r w:rsidR="0026399F" w:rsidRPr="00707BAB">
        <w:rPr>
          <w:rFonts w:ascii="Times New Roman" w:eastAsia="Times New Roman" w:hAnsi="Times New Roman" w:cs="Times New Roman"/>
          <w:color w:val="auto"/>
          <w:spacing w:val="-6"/>
          <w:szCs w:val="22"/>
          <w:lang w:eastAsia="en-US" w:bidi="ar-SA"/>
        </w:rPr>
        <w:t xml:space="preserve"> </w:t>
      </w:r>
      <w:r w:rsidR="0026399F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</w:t>
      </w:r>
      <w:r w:rsidR="0026399F"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="00FF21A6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админ</w:t>
      </w:r>
      <w:r w:rsidR="00FF21A6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="00FF21A6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стративных</w:t>
      </w:r>
      <w:r w:rsidR="0026399F" w:rsidRPr="00707BAB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="00FF21A6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правонарушениях</w:t>
      </w:r>
      <w:r w:rsidR="0026399F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,</w:t>
      </w:r>
      <w:r w:rsidR="0026399F"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="0026399F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</w:t>
      </w:r>
      <w:r w:rsidR="0026399F" w:rsidRPr="00707BAB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="0026399F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времени</w:t>
      </w:r>
      <w:r w:rsidR="0026399F"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="0026399F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="0026399F"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="0026399F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месте</w:t>
      </w:r>
      <w:r w:rsidR="0026399F"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="0026399F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рассмотрения</w:t>
      </w:r>
      <w:r w:rsidR="0026399F" w:rsidRPr="00707BAB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="0026399F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дела;</w:t>
      </w:r>
    </w:p>
    <w:p w:rsidR="007612E8" w:rsidRPr="00707BAB" w:rsidRDefault="00DD72AE" w:rsidP="0026399F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lastRenderedPageBreak/>
        <w:t>3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) </w:t>
      </w:r>
      <w:r w:rsidR="0026399F" w:rsidRPr="00707BAB">
        <w:rPr>
          <w:rFonts w:ascii="Times New Roman" w:eastAsia="Times New Roman" w:hAnsi="Times New Roman" w:cs="Times New Roman"/>
          <w:color w:val="auto"/>
          <w:lang w:bidi="ar-SA"/>
        </w:rPr>
        <w:t>осуществляет подготовку и оформление проектов постановлений (определений), в</w:t>
      </w:r>
      <w:r w:rsidR="0026399F" w:rsidRPr="00707BAB"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="0026399F" w:rsidRPr="00707BAB">
        <w:rPr>
          <w:rFonts w:ascii="Times New Roman" w:eastAsia="Times New Roman" w:hAnsi="Times New Roman" w:cs="Times New Roman"/>
          <w:color w:val="auto"/>
          <w:lang w:bidi="ar-SA"/>
        </w:rPr>
        <w:t>носимых Комиссией по рассматриваемым делам об административных правонарушениях;</w:t>
      </w:r>
    </w:p>
    <w:p w:rsidR="007612E8" w:rsidRPr="00707BAB" w:rsidRDefault="00DD72AE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4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) </w:t>
      </w:r>
      <w:r w:rsidR="0026399F" w:rsidRPr="00707BAB">
        <w:rPr>
          <w:rFonts w:ascii="Times New Roman" w:eastAsia="Times New Roman" w:hAnsi="Times New Roman" w:cs="Times New Roman"/>
          <w:color w:val="auto"/>
          <w:lang w:bidi="ar-SA"/>
        </w:rPr>
        <w:t>оформляет и подписывает протоколы заседания Комиссии;</w:t>
      </w:r>
    </w:p>
    <w:p w:rsidR="007612E8" w:rsidRPr="00707BAB" w:rsidRDefault="00DD72AE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5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) обеспечивает вручение либо отсылку копий постановлений (определений)</w:t>
      </w:r>
      <w:r w:rsidR="0026399F" w:rsidRPr="00707BAB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6399F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вынесенных</w:t>
      </w:r>
      <w:r w:rsidR="0026399F" w:rsidRPr="00707BAB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="0026399F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Комиссией</w:t>
      </w:r>
      <w:r w:rsidR="0026399F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по делам об административных правонарушениях.</w:t>
      </w:r>
    </w:p>
    <w:p w:rsidR="00B1615F" w:rsidRPr="00707BAB" w:rsidRDefault="00B1615F" w:rsidP="002B7EBD">
      <w:pPr>
        <w:autoSpaceDE w:val="0"/>
        <w:autoSpaceDN w:val="0"/>
        <w:adjustRightInd w:val="0"/>
        <w:spacing w:line="240" w:lineRule="atLeast"/>
        <w:ind w:firstLine="540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FF21A6" w:rsidRPr="00707BAB" w:rsidRDefault="00FF21A6" w:rsidP="002B7EBD">
      <w:pPr>
        <w:autoSpaceDE w:val="0"/>
        <w:autoSpaceDN w:val="0"/>
        <w:adjustRightInd w:val="0"/>
        <w:spacing w:line="240" w:lineRule="atLeast"/>
        <w:ind w:firstLine="540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E84465" w:rsidRPr="00707BAB" w:rsidRDefault="007612E8" w:rsidP="002B7EBD">
      <w:pPr>
        <w:autoSpaceDE w:val="0"/>
        <w:autoSpaceDN w:val="0"/>
        <w:adjustRightInd w:val="0"/>
        <w:spacing w:line="240" w:lineRule="atLeast"/>
        <w:ind w:firstLine="540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4. Порядок деятельности </w:t>
      </w:r>
      <w:r w:rsidR="00E84465" w:rsidRPr="00707BAB">
        <w:rPr>
          <w:rFonts w:ascii="Times New Roman" w:eastAsia="Times New Roman" w:hAnsi="Times New Roman" w:cs="Times New Roman"/>
          <w:b/>
          <w:color w:val="auto"/>
          <w:lang w:bidi="ar-SA"/>
        </w:rPr>
        <w:t>Административной комиссии</w:t>
      </w:r>
    </w:p>
    <w:p w:rsidR="007612E8" w:rsidRPr="00707BAB" w:rsidRDefault="00E84465" w:rsidP="002B7EBD">
      <w:pPr>
        <w:autoSpaceDE w:val="0"/>
        <w:autoSpaceDN w:val="0"/>
        <w:adjustRightInd w:val="0"/>
        <w:spacing w:line="240" w:lineRule="atLeast"/>
        <w:ind w:firstLine="540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b/>
          <w:color w:val="auto"/>
          <w:lang w:bidi="ar-SA"/>
        </w:rPr>
        <w:t>Ржевского муниципального округа Тверской области</w:t>
      </w:r>
    </w:p>
    <w:p w:rsidR="007612E8" w:rsidRPr="00707BAB" w:rsidRDefault="007612E8" w:rsidP="002B7EBD">
      <w:pPr>
        <w:autoSpaceDE w:val="0"/>
        <w:autoSpaceDN w:val="0"/>
        <w:adjustRightInd w:val="0"/>
        <w:spacing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7612E8" w:rsidRPr="00707BAB" w:rsidRDefault="00250D91" w:rsidP="002B7EBD">
      <w:pPr>
        <w:autoSpaceDE w:val="0"/>
        <w:autoSpaceDN w:val="0"/>
        <w:adjustRightInd w:val="0"/>
        <w:spacing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Комиссия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рассматривает дела об административных правонарушениях, совершенных на подведомственной ей территории.</w:t>
      </w:r>
    </w:p>
    <w:p w:rsidR="007612E8" w:rsidRPr="00707BAB" w:rsidRDefault="00250D91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Основной формой деятельности К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омиссии является заседание.</w:t>
      </w:r>
    </w:p>
    <w:p w:rsidR="007612E8" w:rsidRPr="00707BAB" w:rsidRDefault="00250D91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Заседания К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омиссии проводятся по мере необходимости, но не реже одного раза в месяц.</w:t>
      </w:r>
    </w:p>
    <w:p w:rsidR="007612E8" w:rsidRPr="00707BAB" w:rsidRDefault="00250D91" w:rsidP="002B7EBD">
      <w:pPr>
        <w:autoSpaceDE w:val="0"/>
        <w:autoSpaceDN w:val="0"/>
        <w:adjustRightInd w:val="0"/>
        <w:spacing w:before="16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Заседание К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омиссии является правомочным, если на нем присутствует не менее половины установленного числа ее членов.</w:t>
      </w:r>
    </w:p>
    <w:p w:rsidR="00250D91" w:rsidRPr="00707BAB" w:rsidRDefault="007612E8" w:rsidP="00250D91">
      <w:pPr>
        <w:pStyle w:val="a4"/>
        <w:ind w:right="110" w:firstLine="359"/>
        <w:contextualSpacing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Пре</w:t>
      </w:r>
      <w:r w:rsidR="00250D91" w:rsidRPr="00707BAB">
        <w:rPr>
          <w:rFonts w:ascii="Times New Roman" w:eastAsia="Times New Roman" w:hAnsi="Times New Roman" w:cs="Times New Roman"/>
          <w:color w:val="auto"/>
          <w:lang w:bidi="ar-SA"/>
        </w:rPr>
        <w:t>дседательствующим на заседании Комиссии является председатель К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омиссии, а в случае его отсутствия - заместитель председателя комиссии.</w:t>
      </w:r>
      <w:r w:rsidR="00250D91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случае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одновременного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о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т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сутствия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председателя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его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заместителя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заседании</w:t>
      </w:r>
      <w:r w:rsidR="00250D91" w:rsidRPr="00707BAB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Комиссии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обязанности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председателя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Комиссии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исполняет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поручению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председателя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Комиссии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один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из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членов</w:t>
      </w:r>
      <w:r w:rsidR="00250D91" w:rsidRPr="00707BAB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250D91" w:rsidRPr="00707BAB">
        <w:rPr>
          <w:rFonts w:ascii="Times New Roman" w:eastAsia="Times New Roman" w:hAnsi="Times New Roman" w:cs="Times New Roman"/>
          <w:color w:val="auto"/>
          <w:lang w:eastAsia="en-US" w:bidi="ar-SA"/>
        </w:rPr>
        <w:t>Комиссии.</w:t>
      </w:r>
    </w:p>
    <w:p w:rsidR="00250D91" w:rsidRPr="00707BAB" w:rsidRDefault="00250D91" w:rsidP="00250D91">
      <w:pPr>
        <w:pStyle w:val="a4"/>
        <w:ind w:right="110" w:firstLine="359"/>
        <w:contextualSpacing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 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Члены</w:t>
      </w:r>
      <w:r w:rsidR="008D7871" w:rsidRPr="00707BAB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омиссии</w:t>
      </w:r>
      <w:r w:rsidR="008D7871" w:rsidRPr="00707BAB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обладают</w:t>
      </w:r>
      <w:r w:rsidR="008D7871" w:rsidRPr="00707BAB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равными</w:t>
      </w:r>
      <w:r w:rsidR="008D7871" w:rsidRPr="00707BAB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правами</w:t>
      </w:r>
      <w:r w:rsidR="008D7871" w:rsidRPr="00707BAB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</w:t>
      </w:r>
      <w:r w:rsidR="008D7871" w:rsidRPr="00707BAB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рассмотрении</w:t>
      </w:r>
      <w:r w:rsidR="00DC7733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="008D7871" w:rsidRPr="00707BAB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дел</w:t>
      </w:r>
      <w:r w:rsidR="008D7871" w:rsidRPr="00707BAB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="00FA07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 администрати</w:t>
      </w:r>
      <w:r w:rsidR="00FA07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="00FA07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ных правонарушениях</w:t>
      </w:r>
      <w:r w:rsidR="008D7871" w:rsidRPr="00707BAB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.</w:t>
      </w:r>
    </w:p>
    <w:p w:rsidR="00250D91" w:rsidRPr="00707BAB" w:rsidRDefault="00321C6B" w:rsidP="00250D91">
      <w:pPr>
        <w:pStyle w:val="a4"/>
        <w:ind w:right="110" w:firstLine="35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707BAB">
        <w:rPr>
          <w:rFonts w:ascii="Times New Roman" w:eastAsia="Times New Roman" w:hAnsi="Times New Roman" w:cs="Times New Roman"/>
          <w:color w:val="auto"/>
          <w:lang w:bidi="ar-SA"/>
        </w:rPr>
        <w:t>Основанием для рассмотрения Комиссией дела об административном правонарушении является протокол об административном правонарушении, составленный в соответствии с Кодексом Российской Федерации об административных правонарушениях, Законом Тверской области от 14.07.2003 № 46-ЗО «Об административных правонарушениях», постановление о возбуждении дела об административном правонарушении, вынесенное прокурором, или м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а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териалы, полученные с применением работающих в автоматическом режиме специальных технических средств, имеющих функции фото- и киносъемки, видеозаписи, или</w:t>
      </w:r>
      <w:proofErr w:type="gramEnd"/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средств фото- и киносъемки, видеозаписи.</w:t>
      </w:r>
    </w:p>
    <w:p w:rsidR="00250D91" w:rsidRPr="00707BAB" w:rsidRDefault="00EB7357" w:rsidP="00250D91">
      <w:pPr>
        <w:pStyle w:val="a4"/>
        <w:ind w:right="110" w:firstLine="35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707BAB">
        <w:rPr>
          <w:rFonts w:ascii="Times New Roman" w:eastAsia="Times New Roman" w:hAnsi="Times New Roman" w:cs="Times New Roman"/>
          <w:color w:val="auto"/>
          <w:lang w:bidi="ar-SA"/>
        </w:rPr>
        <w:t>Комиссия вправе запрашивать необходимые для разрешения дела документы, материалы, информацию, в том числе выносить определения об истребовании сведений о собственнике (владельце) транспортного средства при наличии, предусмотренного пунктом 4 части 1 статьи 28.1 Кодекса Российской Федерации об административных правонарушениях повода к во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з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буждению дела об административном правонарушении и при отсутствии необходимых для вынесения постановления сведений о собственнике (владельце) соответствующего тран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с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портного средства.</w:t>
      </w:r>
      <w:proofErr w:type="gramEnd"/>
    </w:p>
    <w:p w:rsidR="00250D91" w:rsidRPr="00707BAB" w:rsidRDefault="007612E8" w:rsidP="00250D91">
      <w:pPr>
        <w:pStyle w:val="a4"/>
        <w:ind w:right="110" w:firstLine="35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Производство по делам об административных </w:t>
      </w:r>
      <w:r w:rsidR="00250D91" w:rsidRPr="00707BAB">
        <w:rPr>
          <w:rFonts w:ascii="Times New Roman" w:eastAsia="Times New Roman" w:hAnsi="Times New Roman" w:cs="Times New Roman"/>
          <w:color w:val="auto"/>
          <w:lang w:bidi="ar-SA"/>
        </w:rPr>
        <w:t>правонарушениях осуществляется К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оми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с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сией в порядке, установленном </w:t>
      </w:r>
      <w:hyperlink r:id="rId15" w:history="1">
        <w:r w:rsidRPr="00707BAB">
          <w:rPr>
            <w:rFonts w:ascii="Times New Roman" w:eastAsia="Times New Roman" w:hAnsi="Times New Roman" w:cs="Times New Roman"/>
            <w:color w:val="auto"/>
            <w:lang w:bidi="ar-SA"/>
          </w:rPr>
          <w:t>Кодексом</w:t>
        </w:r>
      </w:hyperlink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Российской Федерации об административных пр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а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вонарушениях.</w:t>
      </w:r>
    </w:p>
    <w:p w:rsidR="00250D91" w:rsidRPr="00707BAB" w:rsidRDefault="00250D91" w:rsidP="00250D91">
      <w:pPr>
        <w:pStyle w:val="a4"/>
        <w:ind w:right="110" w:firstLine="35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При рассмотрении К</w:t>
      </w:r>
      <w:r w:rsidR="007612E8" w:rsidRPr="00707BAB">
        <w:rPr>
          <w:rFonts w:ascii="Times New Roman" w:eastAsia="Times New Roman" w:hAnsi="Times New Roman" w:cs="Times New Roman"/>
          <w:color w:val="auto"/>
          <w:lang w:bidi="ar-SA"/>
        </w:rPr>
        <w:t>омиссией дела об административном правонарушении составляется протокол.</w:t>
      </w:r>
    </w:p>
    <w:p w:rsidR="00250D91" w:rsidRPr="00707BAB" w:rsidRDefault="007612E8" w:rsidP="00250D91">
      <w:pPr>
        <w:pStyle w:val="a4"/>
        <w:ind w:right="110" w:firstLine="35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Протокол о рассмотрении дела об административном правонарушении оформляется в с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ответствии с Кодексом Российской Федерации об административных правонарушениях и подписывается председательству</w:t>
      </w:r>
      <w:r w:rsidR="00250D91" w:rsidRPr="00707BAB">
        <w:rPr>
          <w:rFonts w:ascii="Times New Roman" w:eastAsia="Times New Roman" w:hAnsi="Times New Roman" w:cs="Times New Roman"/>
          <w:color w:val="auto"/>
          <w:lang w:bidi="ar-SA"/>
        </w:rPr>
        <w:t>ющим на заседании и секретарем К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омиссии.</w:t>
      </w:r>
      <w:r w:rsidR="00EB7357"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250D91" w:rsidRPr="00707BAB" w:rsidRDefault="007612E8" w:rsidP="00250D91">
      <w:pPr>
        <w:pStyle w:val="a4"/>
        <w:ind w:right="110" w:firstLine="35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Решение по делу об административном правонарушении принимается прост</w:t>
      </w:r>
      <w:r w:rsidR="00250D91" w:rsidRPr="00707BAB">
        <w:rPr>
          <w:rFonts w:ascii="Times New Roman" w:eastAsia="Times New Roman" w:hAnsi="Times New Roman" w:cs="Times New Roman"/>
          <w:color w:val="auto"/>
          <w:lang w:bidi="ar-SA"/>
        </w:rPr>
        <w:t>ым больши</w:t>
      </w:r>
      <w:r w:rsidR="00250D91" w:rsidRPr="00707BAB">
        <w:rPr>
          <w:rFonts w:ascii="Times New Roman" w:eastAsia="Times New Roman" w:hAnsi="Times New Roman" w:cs="Times New Roman"/>
          <w:color w:val="auto"/>
          <w:lang w:bidi="ar-SA"/>
        </w:rPr>
        <w:t>н</w:t>
      </w:r>
      <w:r w:rsidR="00250D91" w:rsidRPr="00707BAB">
        <w:rPr>
          <w:rFonts w:ascii="Times New Roman" w:eastAsia="Times New Roman" w:hAnsi="Times New Roman" w:cs="Times New Roman"/>
          <w:color w:val="auto"/>
          <w:lang w:bidi="ar-SA"/>
        </w:rPr>
        <w:t>ством голосов членов К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омиссии, присутствующих на заседании.</w:t>
      </w:r>
    </w:p>
    <w:p w:rsidR="00250D91" w:rsidRPr="00707BAB" w:rsidRDefault="007612E8" w:rsidP="00250D91">
      <w:pPr>
        <w:pStyle w:val="a4"/>
        <w:ind w:right="110" w:firstLine="35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Комиссия по требованию любого ее члена обязана проводить голосование по любым в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просам, входящим в ее компетенцию и ра</w:t>
      </w:r>
      <w:r w:rsidR="00250D91" w:rsidRPr="00707BAB">
        <w:rPr>
          <w:rFonts w:ascii="Times New Roman" w:eastAsia="Times New Roman" w:hAnsi="Times New Roman" w:cs="Times New Roman"/>
          <w:color w:val="auto"/>
          <w:lang w:bidi="ar-SA"/>
        </w:rPr>
        <w:t>ссматриваемым К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омиссией на заседании.</w:t>
      </w:r>
    </w:p>
    <w:p w:rsidR="00250D91" w:rsidRPr="00707BAB" w:rsidRDefault="007612E8" w:rsidP="00250D91">
      <w:pPr>
        <w:pStyle w:val="a4"/>
        <w:ind w:right="110" w:firstLine="35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При прин</w:t>
      </w:r>
      <w:r w:rsidR="00250D91" w:rsidRPr="00707BAB">
        <w:rPr>
          <w:rFonts w:ascii="Times New Roman" w:eastAsia="Times New Roman" w:hAnsi="Times New Roman" w:cs="Times New Roman"/>
          <w:color w:val="auto"/>
          <w:lang w:bidi="ar-SA"/>
        </w:rPr>
        <w:t>ятии К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омиссией решения в случа</w:t>
      </w:r>
      <w:r w:rsidR="00250D91" w:rsidRPr="00707BAB">
        <w:rPr>
          <w:rFonts w:ascii="Times New Roman" w:eastAsia="Times New Roman" w:hAnsi="Times New Roman" w:cs="Times New Roman"/>
          <w:color w:val="auto"/>
          <w:lang w:bidi="ar-SA"/>
        </w:rPr>
        <w:t>е равного числа голосов членов К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омиссии, п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 xml:space="preserve">данных "за" </w:t>
      </w:r>
      <w:r w:rsidR="00250D91" w:rsidRPr="00707BAB">
        <w:rPr>
          <w:rFonts w:ascii="Times New Roman" w:eastAsia="Times New Roman" w:hAnsi="Times New Roman" w:cs="Times New Roman"/>
          <w:color w:val="auto"/>
          <w:lang w:bidi="ar-SA"/>
        </w:rPr>
        <w:t>и "против", голос председателя К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омиссии (председательствующего на заседании) является решающим.</w:t>
      </w:r>
    </w:p>
    <w:p w:rsidR="00250D91" w:rsidRPr="00707BAB" w:rsidRDefault="007612E8" w:rsidP="00250D91">
      <w:pPr>
        <w:pStyle w:val="a4"/>
        <w:ind w:right="110" w:firstLine="35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По результатам рассмотрения дела об а</w:t>
      </w:r>
      <w:r w:rsidR="00250D91" w:rsidRPr="00707BAB">
        <w:rPr>
          <w:rFonts w:ascii="Times New Roman" w:eastAsia="Times New Roman" w:hAnsi="Times New Roman" w:cs="Times New Roman"/>
          <w:color w:val="auto"/>
          <w:lang w:bidi="ar-SA"/>
        </w:rPr>
        <w:t>дминистративном правонарушении К</w:t>
      </w:r>
      <w:r w:rsidRPr="00707BAB">
        <w:rPr>
          <w:rFonts w:ascii="Times New Roman" w:eastAsia="Times New Roman" w:hAnsi="Times New Roman" w:cs="Times New Roman"/>
          <w:color w:val="auto"/>
          <w:lang w:bidi="ar-SA"/>
        </w:rPr>
        <w:t>омиссией выносится постановление (определение).</w:t>
      </w:r>
    </w:p>
    <w:p w:rsidR="00250D91" w:rsidRDefault="007612E8" w:rsidP="00250D91">
      <w:pPr>
        <w:pStyle w:val="a4"/>
        <w:ind w:right="110" w:firstLine="35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07BAB">
        <w:rPr>
          <w:rFonts w:ascii="Times New Roman" w:eastAsia="Times New Roman" w:hAnsi="Times New Roman" w:cs="Times New Roman"/>
          <w:color w:val="auto"/>
          <w:lang w:bidi="ar-SA"/>
        </w:rPr>
        <w:t>Постановление (определение) по делу об административном правон</w:t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t>арушении подпис</w:t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вается пре</w:t>
      </w:r>
      <w:r w:rsidR="00250D91">
        <w:rPr>
          <w:rFonts w:ascii="Times New Roman" w:eastAsia="Times New Roman" w:hAnsi="Times New Roman" w:cs="Times New Roman"/>
          <w:color w:val="auto"/>
          <w:lang w:bidi="ar-SA"/>
        </w:rPr>
        <w:t>дседательствующим на заседании К</w:t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t>омиссии.</w:t>
      </w:r>
    </w:p>
    <w:p w:rsidR="00250D91" w:rsidRDefault="007612E8" w:rsidP="00250D91">
      <w:pPr>
        <w:pStyle w:val="a4"/>
        <w:ind w:right="110" w:firstLine="35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612E8">
        <w:rPr>
          <w:rFonts w:ascii="Times New Roman" w:eastAsia="Times New Roman" w:hAnsi="Times New Roman" w:cs="Times New Roman"/>
          <w:color w:val="auto"/>
          <w:lang w:bidi="ar-SA"/>
        </w:rPr>
        <w:t>Постановление (определение) оформляется на бланке установленного образца и заверяется</w:t>
      </w:r>
      <w:r w:rsidR="00250D91">
        <w:rPr>
          <w:rFonts w:ascii="Times New Roman" w:eastAsia="Times New Roman" w:hAnsi="Times New Roman" w:cs="Times New Roman"/>
          <w:color w:val="auto"/>
          <w:lang w:bidi="ar-SA"/>
        </w:rPr>
        <w:t xml:space="preserve"> печатью К</w:t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t>омиссии.</w:t>
      </w:r>
    </w:p>
    <w:p w:rsidR="007612E8" w:rsidRDefault="007612E8" w:rsidP="00250D91">
      <w:pPr>
        <w:pStyle w:val="a4"/>
        <w:ind w:right="110" w:firstLine="35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612E8">
        <w:rPr>
          <w:rFonts w:ascii="Times New Roman" w:eastAsia="Times New Roman" w:hAnsi="Times New Roman" w:cs="Times New Roman"/>
          <w:color w:val="auto"/>
          <w:lang w:bidi="ar-SA"/>
        </w:rPr>
        <w:t>В целях профилактики и предупреждения а</w:t>
      </w:r>
      <w:r w:rsidR="00250D91">
        <w:rPr>
          <w:rFonts w:ascii="Times New Roman" w:eastAsia="Times New Roman" w:hAnsi="Times New Roman" w:cs="Times New Roman"/>
          <w:color w:val="auto"/>
          <w:lang w:bidi="ar-SA"/>
        </w:rPr>
        <w:t>дминистративных правонарушений К</w:t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t>омиссия осуществляет свою деятельность во взаимодействии с органами государственной власти, о</w:t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t>р</w:t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t>ганами местного самоуправления, правоохранительными органами, иными органами и орг</w:t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t>а</w:t>
      </w:r>
      <w:r w:rsidRPr="007612E8">
        <w:rPr>
          <w:rFonts w:ascii="Times New Roman" w:eastAsia="Times New Roman" w:hAnsi="Times New Roman" w:cs="Times New Roman"/>
          <w:color w:val="auto"/>
          <w:lang w:bidi="ar-SA"/>
        </w:rPr>
        <w:t>низациями, гражданами и их объединениями.</w:t>
      </w:r>
    </w:p>
    <w:sectPr w:rsidR="007612E8" w:rsidSect="00FE36DB">
      <w:pgSz w:w="11900" w:h="16840"/>
      <w:pgMar w:top="794" w:right="680" w:bottom="79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531" w:rsidRDefault="00E30531" w:rsidP="000B0852">
      <w:r>
        <w:separator/>
      </w:r>
    </w:p>
  </w:endnote>
  <w:endnote w:type="continuationSeparator" w:id="0">
    <w:p w:rsidR="00E30531" w:rsidRDefault="00E30531" w:rsidP="000B0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531" w:rsidRDefault="00E30531"/>
  </w:footnote>
  <w:footnote w:type="continuationSeparator" w:id="0">
    <w:p w:rsidR="00E30531" w:rsidRDefault="00E3053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638F4"/>
    <w:multiLevelType w:val="multilevel"/>
    <w:tmpl w:val="90489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0C7537"/>
    <w:multiLevelType w:val="hybridMultilevel"/>
    <w:tmpl w:val="E320F0E4"/>
    <w:lvl w:ilvl="0" w:tplc="5B0061BC">
      <w:start w:val="1"/>
      <w:numFmt w:val="decimal"/>
      <w:lvlText w:val="%1)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">
    <w:nsid w:val="27DB3FC6"/>
    <w:multiLevelType w:val="hybridMultilevel"/>
    <w:tmpl w:val="B23ACF30"/>
    <w:lvl w:ilvl="0" w:tplc="E5F6C80E">
      <w:start w:val="1"/>
      <w:numFmt w:val="decimal"/>
      <w:lvlText w:val="%1)"/>
      <w:lvlJc w:val="left"/>
      <w:pPr>
        <w:ind w:left="803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88DB02">
      <w:numFmt w:val="bullet"/>
      <w:lvlText w:val="•"/>
      <w:lvlJc w:val="left"/>
      <w:pPr>
        <w:ind w:left="1684" w:hanging="262"/>
      </w:pPr>
      <w:rPr>
        <w:rFonts w:hint="default"/>
        <w:lang w:val="ru-RU" w:eastAsia="en-US" w:bidi="ar-SA"/>
      </w:rPr>
    </w:lvl>
    <w:lvl w:ilvl="2" w:tplc="5F86F1EE">
      <w:numFmt w:val="bullet"/>
      <w:lvlText w:val="•"/>
      <w:lvlJc w:val="left"/>
      <w:pPr>
        <w:ind w:left="2569" w:hanging="262"/>
      </w:pPr>
      <w:rPr>
        <w:rFonts w:hint="default"/>
        <w:lang w:val="ru-RU" w:eastAsia="en-US" w:bidi="ar-SA"/>
      </w:rPr>
    </w:lvl>
    <w:lvl w:ilvl="3" w:tplc="E2AA1A46">
      <w:numFmt w:val="bullet"/>
      <w:lvlText w:val="•"/>
      <w:lvlJc w:val="left"/>
      <w:pPr>
        <w:ind w:left="3453" w:hanging="262"/>
      </w:pPr>
      <w:rPr>
        <w:rFonts w:hint="default"/>
        <w:lang w:val="ru-RU" w:eastAsia="en-US" w:bidi="ar-SA"/>
      </w:rPr>
    </w:lvl>
    <w:lvl w:ilvl="4" w:tplc="5DEC909A">
      <w:numFmt w:val="bullet"/>
      <w:lvlText w:val="•"/>
      <w:lvlJc w:val="left"/>
      <w:pPr>
        <w:ind w:left="4338" w:hanging="262"/>
      </w:pPr>
      <w:rPr>
        <w:rFonts w:hint="default"/>
        <w:lang w:val="ru-RU" w:eastAsia="en-US" w:bidi="ar-SA"/>
      </w:rPr>
    </w:lvl>
    <w:lvl w:ilvl="5" w:tplc="D0D4DC78">
      <w:numFmt w:val="bullet"/>
      <w:lvlText w:val="•"/>
      <w:lvlJc w:val="left"/>
      <w:pPr>
        <w:ind w:left="5223" w:hanging="262"/>
      </w:pPr>
      <w:rPr>
        <w:rFonts w:hint="default"/>
        <w:lang w:val="ru-RU" w:eastAsia="en-US" w:bidi="ar-SA"/>
      </w:rPr>
    </w:lvl>
    <w:lvl w:ilvl="6" w:tplc="8588510C">
      <w:numFmt w:val="bullet"/>
      <w:lvlText w:val="•"/>
      <w:lvlJc w:val="left"/>
      <w:pPr>
        <w:ind w:left="6107" w:hanging="262"/>
      </w:pPr>
      <w:rPr>
        <w:rFonts w:hint="default"/>
        <w:lang w:val="ru-RU" w:eastAsia="en-US" w:bidi="ar-SA"/>
      </w:rPr>
    </w:lvl>
    <w:lvl w:ilvl="7" w:tplc="C0984324">
      <w:numFmt w:val="bullet"/>
      <w:lvlText w:val="•"/>
      <w:lvlJc w:val="left"/>
      <w:pPr>
        <w:ind w:left="6992" w:hanging="262"/>
      </w:pPr>
      <w:rPr>
        <w:rFonts w:hint="default"/>
        <w:lang w:val="ru-RU" w:eastAsia="en-US" w:bidi="ar-SA"/>
      </w:rPr>
    </w:lvl>
    <w:lvl w:ilvl="8" w:tplc="06986AFA">
      <w:numFmt w:val="bullet"/>
      <w:lvlText w:val="•"/>
      <w:lvlJc w:val="left"/>
      <w:pPr>
        <w:ind w:left="7877" w:hanging="262"/>
      </w:pPr>
      <w:rPr>
        <w:rFonts w:hint="default"/>
        <w:lang w:val="ru-RU" w:eastAsia="en-US" w:bidi="ar-SA"/>
      </w:rPr>
    </w:lvl>
  </w:abstractNum>
  <w:abstractNum w:abstractNumId="3">
    <w:nsid w:val="36DD000C"/>
    <w:multiLevelType w:val="hybridMultilevel"/>
    <w:tmpl w:val="B48003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7ED1EF4"/>
    <w:multiLevelType w:val="hybridMultilevel"/>
    <w:tmpl w:val="7AFC932A"/>
    <w:lvl w:ilvl="0" w:tplc="42008CF0">
      <w:start w:val="1"/>
      <w:numFmt w:val="decimal"/>
      <w:lvlText w:val="%1)"/>
      <w:lvlJc w:val="left"/>
      <w:pPr>
        <w:ind w:left="182" w:hanging="4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7CE8AE">
      <w:numFmt w:val="bullet"/>
      <w:lvlText w:val="•"/>
      <w:lvlJc w:val="left"/>
      <w:pPr>
        <w:ind w:left="1126" w:hanging="449"/>
      </w:pPr>
      <w:rPr>
        <w:rFonts w:hint="default"/>
        <w:lang w:val="ru-RU" w:eastAsia="en-US" w:bidi="ar-SA"/>
      </w:rPr>
    </w:lvl>
    <w:lvl w:ilvl="2" w:tplc="E84656CC">
      <w:numFmt w:val="bullet"/>
      <w:lvlText w:val="•"/>
      <w:lvlJc w:val="left"/>
      <w:pPr>
        <w:ind w:left="2073" w:hanging="449"/>
      </w:pPr>
      <w:rPr>
        <w:rFonts w:hint="default"/>
        <w:lang w:val="ru-RU" w:eastAsia="en-US" w:bidi="ar-SA"/>
      </w:rPr>
    </w:lvl>
    <w:lvl w:ilvl="3" w:tplc="2D0A67E8">
      <w:numFmt w:val="bullet"/>
      <w:lvlText w:val="•"/>
      <w:lvlJc w:val="left"/>
      <w:pPr>
        <w:ind w:left="3019" w:hanging="449"/>
      </w:pPr>
      <w:rPr>
        <w:rFonts w:hint="default"/>
        <w:lang w:val="ru-RU" w:eastAsia="en-US" w:bidi="ar-SA"/>
      </w:rPr>
    </w:lvl>
    <w:lvl w:ilvl="4" w:tplc="84D8D6C8">
      <w:numFmt w:val="bullet"/>
      <w:lvlText w:val="•"/>
      <w:lvlJc w:val="left"/>
      <w:pPr>
        <w:ind w:left="3966" w:hanging="449"/>
      </w:pPr>
      <w:rPr>
        <w:rFonts w:hint="default"/>
        <w:lang w:val="ru-RU" w:eastAsia="en-US" w:bidi="ar-SA"/>
      </w:rPr>
    </w:lvl>
    <w:lvl w:ilvl="5" w:tplc="3B08EE16">
      <w:numFmt w:val="bullet"/>
      <w:lvlText w:val="•"/>
      <w:lvlJc w:val="left"/>
      <w:pPr>
        <w:ind w:left="4913" w:hanging="449"/>
      </w:pPr>
      <w:rPr>
        <w:rFonts w:hint="default"/>
        <w:lang w:val="ru-RU" w:eastAsia="en-US" w:bidi="ar-SA"/>
      </w:rPr>
    </w:lvl>
    <w:lvl w:ilvl="6" w:tplc="8780A724">
      <w:numFmt w:val="bullet"/>
      <w:lvlText w:val="•"/>
      <w:lvlJc w:val="left"/>
      <w:pPr>
        <w:ind w:left="5859" w:hanging="449"/>
      </w:pPr>
      <w:rPr>
        <w:rFonts w:hint="default"/>
        <w:lang w:val="ru-RU" w:eastAsia="en-US" w:bidi="ar-SA"/>
      </w:rPr>
    </w:lvl>
    <w:lvl w:ilvl="7" w:tplc="C2607070">
      <w:numFmt w:val="bullet"/>
      <w:lvlText w:val="•"/>
      <w:lvlJc w:val="left"/>
      <w:pPr>
        <w:ind w:left="6806" w:hanging="449"/>
      </w:pPr>
      <w:rPr>
        <w:rFonts w:hint="default"/>
        <w:lang w:val="ru-RU" w:eastAsia="en-US" w:bidi="ar-SA"/>
      </w:rPr>
    </w:lvl>
    <w:lvl w:ilvl="8" w:tplc="D43699C0">
      <w:numFmt w:val="bullet"/>
      <w:lvlText w:val="•"/>
      <w:lvlJc w:val="left"/>
      <w:pPr>
        <w:ind w:left="7753" w:hanging="449"/>
      </w:pPr>
      <w:rPr>
        <w:rFonts w:hint="default"/>
        <w:lang w:val="ru-RU" w:eastAsia="en-US" w:bidi="ar-SA"/>
      </w:rPr>
    </w:lvl>
  </w:abstractNum>
  <w:abstractNum w:abstractNumId="5">
    <w:nsid w:val="5AD14CEF"/>
    <w:multiLevelType w:val="multilevel"/>
    <w:tmpl w:val="AF54DF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2B1AA9"/>
    <w:multiLevelType w:val="hybridMultilevel"/>
    <w:tmpl w:val="E0AA7BDE"/>
    <w:lvl w:ilvl="0" w:tplc="97D8CF8E">
      <w:start w:val="1"/>
      <w:numFmt w:val="decimal"/>
      <w:lvlText w:val="%1."/>
      <w:lvlJc w:val="left"/>
      <w:pPr>
        <w:ind w:left="18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DC93E0">
      <w:start w:val="1"/>
      <w:numFmt w:val="decimal"/>
      <w:lvlText w:val="%2."/>
      <w:lvlJc w:val="left"/>
      <w:pPr>
        <w:ind w:left="4205" w:hanging="709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74FAF790">
      <w:numFmt w:val="bullet"/>
      <w:lvlText w:val="•"/>
      <w:lvlJc w:val="left"/>
      <w:pPr>
        <w:ind w:left="4805" w:hanging="709"/>
      </w:pPr>
      <w:rPr>
        <w:rFonts w:hint="default"/>
        <w:lang w:val="ru-RU" w:eastAsia="en-US" w:bidi="ar-SA"/>
      </w:rPr>
    </w:lvl>
    <w:lvl w:ilvl="3" w:tplc="EDE282BA">
      <w:numFmt w:val="bullet"/>
      <w:lvlText w:val="•"/>
      <w:lvlJc w:val="left"/>
      <w:pPr>
        <w:ind w:left="5410" w:hanging="709"/>
      </w:pPr>
      <w:rPr>
        <w:rFonts w:hint="default"/>
        <w:lang w:val="ru-RU" w:eastAsia="en-US" w:bidi="ar-SA"/>
      </w:rPr>
    </w:lvl>
    <w:lvl w:ilvl="4" w:tplc="BD5CEF78">
      <w:numFmt w:val="bullet"/>
      <w:lvlText w:val="•"/>
      <w:lvlJc w:val="left"/>
      <w:pPr>
        <w:ind w:left="6015" w:hanging="709"/>
      </w:pPr>
      <w:rPr>
        <w:rFonts w:hint="default"/>
        <w:lang w:val="ru-RU" w:eastAsia="en-US" w:bidi="ar-SA"/>
      </w:rPr>
    </w:lvl>
    <w:lvl w:ilvl="5" w:tplc="8E363A78">
      <w:numFmt w:val="bullet"/>
      <w:lvlText w:val="•"/>
      <w:lvlJc w:val="left"/>
      <w:pPr>
        <w:ind w:left="6620" w:hanging="709"/>
      </w:pPr>
      <w:rPr>
        <w:rFonts w:hint="default"/>
        <w:lang w:val="ru-RU" w:eastAsia="en-US" w:bidi="ar-SA"/>
      </w:rPr>
    </w:lvl>
    <w:lvl w:ilvl="6" w:tplc="9F24B2D8">
      <w:numFmt w:val="bullet"/>
      <w:lvlText w:val="•"/>
      <w:lvlJc w:val="left"/>
      <w:pPr>
        <w:ind w:left="7225" w:hanging="709"/>
      </w:pPr>
      <w:rPr>
        <w:rFonts w:hint="default"/>
        <w:lang w:val="ru-RU" w:eastAsia="en-US" w:bidi="ar-SA"/>
      </w:rPr>
    </w:lvl>
    <w:lvl w:ilvl="7" w:tplc="B6183E5A">
      <w:numFmt w:val="bullet"/>
      <w:lvlText w:val="•"/>
      <w:lvlJc w:val="left"/>
      <w:pPr>
        <w:ind w:left="7830" w:hanging="709"/>
      </w:pPr>
      <w:rPr>
        <w:rFonts w:hint="default"/>
        <w:lang w:val="ru-RU" w:eastAsia="en-US" w:bidi="ar-SA"/>
      </w:rPr>
    </w:lvl>
    <w:lvl w:ilvl="8" w:tplc="9120DFB8">
      <w:numFmt w:val="bullet"/>
      <w:lvlText w:val="•"/>
      <w:lvlJc w:val="left"/>
      <w:pPr>
        <w:ind w:left="8436" w:hanging="709"/>
      </w:pPr>
      <w:rPr>
        <w:rFonts w:hint="default"/>
        <w:lang w:val="ru-RU" w:eastAsia="en-US" w:bidi="ar-SA"/>
      </w:rPr>
    </w:lvl>
  </w:abstractNum>
  <w:abstractNum w:abstractNumId="7">
    <w:nsid w:val="6FB11F3B"/>
    <w:multiLevelType w:val="multilevel"/>
    <w:tmpl w:val="056A24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BAA735C"/>
    <w:multiLevelType w:val="hybridMultilevel"/>
    <w:tmpl w:val="B23ACF30"/>
    <w:lvl w:ilvl="0" w:tplc="E5F6C80E">
      <w:start w:val="1"/>
      <w:numFmt w:val="decimal"/>
      <w:lvlText w:val="%1)"/>
      <w:lvlJc w:val="left"/>
      <w:pPr>
        <w:ind w:left="803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88DB02">
      <w:numFmt w:val="bullet"/>
      <w:lvlText w:val="•"/>
      <w:lvlJc w:val="left"/>
      <w:pPr>
        <w:ind w:left="1684" w:hanging="262"/>
      </w:pPr>
      <w:rPr>
        <w:rFonts w:hint="default"/>
        <w:lang w:val="ru-RU" w:eastAsia="en-US" w:bidi="ar-SA"/>
      </w:rPr>
    </w:lvl>
    <w:lvl w:ilvl="2" w:tplc="5F86F1EE">
      <w:numFmt w:val="bullet"/>
      <w:lvlText w:val="•"/>
      <w:lvlJc w:val="left"/>
      <w:pPr>
        <w:ind w:left="2569" w:hanging="262"/>
      </w:pPr>
      <w:rPr>
        <w:rFonts w:hint="default"/>
        <w:lang w:val="ru-RU" w:eastAsia="en-US" w:bidi="ar-SA"/>
      </w:rPr>
    </w:lvl>
    <w:lvl w:ilvl="3" w:tplc="E2AA1A46">
      <w:numFmt w:val="bullet"/>
      <w:lvlText w:val="•"/>
      <w:lvlJc w:val="left"/>
      <w:pPr>
        <w:ind w:left="3453" w:hanging="262"/>
      </w:pPr>
      <w:rPr>
        <w:rFonts w:hint="default"/>
        <w:lang w:val="ru-RU" w:eastAsia="en-US" w:bidi="ar-SA"/>
      </w:rPr>
    </w:lvl>
    <w:lvl w:ilvl="4" w:tplc="5DEC909A">
      <w:numFmt w:val="bullet"/>
      <w:lvlText w:val="•"/>
      <w:lvlJc w:val="left"/>
      <w:pPr>
        <w:ind w:left="4338" w:hanging="262"/>
      </w:pPr>
      <w:rPr>
        <w:rFonts w:hint="default"/>
        <w:lang w:val="ru-RU" w:eastAsia="en-US" w:bidi="ar-SA"/>
      </w:rPr>
    </w:lvl>
    <w:lvl w:ilvl="5" w:tplc="D0D4DC78">
      <w:numFmt w:val="bullet"/>
      <w:lvlText w:val="•"/>
      <w:lvlJc w:val="left"/>
      <w:pPr>
        <w:ind w:left="5223" w:hanging="262"/>
      </w:pPr>
      <w:rPr>
        <w:rFonts w:hint="default"/>
        <w:lang w:val="ru-RU" w:eastAsia="en-US" w:bidi="ar-SA"/>
      </w:rPr>
    </w:lvl>
    <w:lvl w:ilvl="6" w:tplc="8588510C">
      <w:numFmt w:val="bullet"/>
      <w:lvlText w:val="•"/>
      <w:lvlJc w:val="left"/>
      <w:pPr>
        <w:ind w:left="6107" w:hanging="262"/>
      </w:pPr>
      <w:rPr>
        <w:rFonts w:hint="default"/>
        <w:lang w:val="ru-RU" w:eastAsia="en-US" w:bidi="ar-SA"/>
      </w:rPr>
    </w:lvl>
    <w:lvl w:ilvl="7" w:tplc="C0984324">
      <w:numFmt w:val="bullet"/>
      <w:lvlText w:val="•"/>
      <w:lvlJc w:val="left"/>
      <w:pPr>
        <w:ind w:left="6992" w:hanging="262"/>
      </w:pPr>
      <w:rPr>
        <w:rFonts w:hint="default"/>
        <w:lang w:val="ru-RU" w:eastAsia="en-US" w:bidi="ar-SA"/>
      </w:rPr>
    </w:lvl>
    <w:lvl w:ilvl="8" w:tplc="06986AFA">
      <w:numFmt w:val="bullet"/>
      <w:lvlText w:val="•"/>
      <w:lvlJc w:val="left"/>
      <w:pPr>
        <w:ind w:left="7877" w:hanging="262"/>
      </w:pPr>
      <w:rPr>
        <w:rFonts w:hint="default"/>
        <w:lang w:val="ru-RU" w:eastAsia="en-US" w:bidi="ar-SA"/>
      </w:rPr>
    </w:lvl>
  </w:abstractNum>
  <w:abstractNum w:abstractNumId="9">
    <w:nsid w:val="7F8E44AB"/>
    <w:multiLevelType w:val="multilevel"/>
    <w:tmpl w:val="626C3BE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3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DisplayPageBoundaries/>
  <w:proofState w:spelling="clean" w:grammar="clean"/>
  <w:defaultTabStop w:val="708"/>
  <w:autoHyphenation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B0852"/>
    <w:rsid w:val="000061DA"/>
    <w:rsid w:val="000160F1"/>
    <w:rsid w:val="00017D4C"/>
    <w:rsid w:val="0002050C"/>
    <w:rsid w:val="00023C46"/>
    <w:rsid w:val="0005314F"/>
    <w:rsid w:val="00062987"/>
    <w:rsid w:val="00076EAB"/>
    <w:rsid w:val="000B0852"/>
    <w:rsid w:val="000D37DF"/>
    <w:rsid w:val="001468F3"/>
    <w:rsid w:val="00173372"/>
    <w:rsid w:val="00175526"/>
    <w:rsid w:val="001809A5"/>
    <w:rsid w:val="001901F5"/>
    <w:rsid w:val="001D1E09"/>
    <w:rsid w:val="001E327B"/>
    <w:rsid w:val="00215EFF"/>
    <w:rsid w:val="00220C11"/>
    <w:rsid w:val="00224D96"/>
    <w:rsid w:val="00232900"/>
    <w:rsid w:val="002353FE"/>
    <w:rsid w:val="00241751"/>
    <w:rsid w:val="00250D91"/>
    <w:rsid w:val="002519AB"/>
    <w:rsid w:val="0026399F"/>
    <w:rsid w:val="002A039D"/>
    <w:rsid w:val="002B7EBD"/>
    <w:rsid w:val="002C73A4"/>
    <w:rsid w:val="00314D3E"/>
    <w:rsid w:val="00321C6B"/>
    <w:rsid w:val="00323DB8"/>
    <w:rsid w:val="00336F3E"/>
    <w:rsid w:val="003629CE"/>
    <w:rsid w:val="0036578D"/>
    <w:rsid w:val="003A00F1"/>
    <w:rsid w:val="003A4D04"/>
    <w:rsid w:val="003D255B"/>
    <w:rsid w:val="003E2DB1"/>
    <w:rsid w:val="00400D01"/>
    <w:rsid w:val="00400EE2"/>
    <w:rsid w:val="0041614A"/>
    <w:rsid w:val="0042297C"/>
    <w:rsid w:val="00441A70"/>
    <w:rsid w:val="004E1AA5"/>
    <w:rsid w:val="004F3354"/>
    <w:rsid w:val="00506920"/>
    <w:rsid w:val="00535FE6"/>
    <w:rsid w:val="005544D9"/>
    <w:rsid w:val="00561590"/>
    <w:rsid w:val="0056168A"/>
    <w:rsid w:val="00564142"/>
    <w:rsid w:val="00576FCB"/>
    <w:rsid w:val="005A447F"/>
    <w:rsid w:val="005C6369"/>
    <w:rsid w:val="005C777A"/>
    <w:rsid w:val="005E75A5"/>
    <w:rsid w:val="005F673C"/>
    <w:rsid w:val="00605678"/>
    <w:rsid w:val="00617280"/>
    <w:rsid w:val="00635B20"/>
    <w:rsid w:val="00647C79"/>
    <w:rsid w:val="006923A5"/>
    <w:rsid w:val="00693641"/>
    <w:rsid w:val="006947DE"/>
    <w:rsid w:val="006B2A40"/>
    <w:rsid w:val="006E26C1"/>
    <w:rsid w:val="006E2F3D"/>
    <w:rsid w:val="00707BAB"/>
    <w:rsid w:val="00720697"/>
    <w:rsid w:val="007254AB"/>
    <w:rsid w:val="007414EC"/>
    <w:rsid w:val="007612E8"/>
    <w:rsid w:val="007A0A6A"/>
    <w:rsid w:val="007D1A29"/>
    <w:rsid w:val="007D3843"/>
    <w:rsid w:val="007E12BB"/>
    <w:rsid w:val="007E1E13"/>
    <w:rsid w:val="00805A52"/>
    <w:rsid w:val="00870C75"/>
    <w:rsid w:val="0088353A"/>
    <w:rsid w:val="008A3952"/>
    <w:rsid w:val="008D38F0"/>
    <w:rsid w:val="008D7871"/>
    <w:rsid w:val="00932F53"/>
    <w:rsid w:val="009357DF"/>
    <w:rsid w:val="009409F2"/>
    <w:rsid w:val="00985CE0"/>
    <w:rsid w:val="009C1102"/>
    <w:rsid w:val="009C329B"/>
    <w:rsid w:val="009D47AB"/>
    <w:rsid w:val="009E6122"/>
    <w:rsid w:val="00A03569"/>
    <w:rsid w:val="00A1691F"/>
    <w:rsid w:val="00A1738C"/>
    <w:rsid w:val="00A7240F"/>
    <w:rsid w:val="00AA399E"/>
    <w:rsid w:val="00AA50A7"/>
    <w:rsid w:val="00AB480F"/>
    <w:rsid w:val="00AC30FF"/>
    <w:rsid w:val="00AF29F6"/>
    <w:rsid w:val="00B1615F"/>
    <w:rsid w:val="00B2773E"/>
    <w:rsid w:val="00B47D14"/>
    <w:rsid w:val="00B55BF0"/>
    <w:rsid w:val="00B77AB0"/>
    <w:rsid w:val="00B77B8A"/>
    <w:rsid w:val="00B92469"/>
    <w:rsid w:val="00BA0FB5"/>
    <w:rsid w:val="00BD6AA4"/>
    <w:rsid w:val="00C20FDA"/>
    <w:rsid w:val="00C2183F"/>
    <w:rsid w:val="00C30592"/>
    <w:rsid w:val="00C31BD5"/>
    <w:rsid w:val="00C503DB"/>
    <w:rsid w:val="00C92AF0"/>
    <w:rsid w:val="00CB0F29"/>
    <w:rsid w:val="00CE433C"/>
    <w:rsid w:val="00D06BAE"/>
    <w:rsid w:val="00D0788B"/>
    <w:rsid w:val="00D33FD3"/>
    <w:rsid w:val="00D465D8"/>
    <w:rsid w:val="00D8691E"/>
    <w:rsid w:val="00DC39D4"/>
    <w:rsid w:val="00DC7733"/>
    <w:rsid w:val="00DD72AE"/>
    <w:rsid w:val="00DF3A43"/>
    <w:rsid w:val="00E219D5"/>
    <w:rsid w:val="00E30531"/>
    <w:rsid w:val="00E84465"/>
    <w:rsid w:val="00EB7357"/>
    <w:rsid w:val="00EC048F"/>
    <w:rsid w:val="00EC4BD5"/>
    <w:rsid w:val="00ED4852"/>
    <w:rsid w:val="00ED6DF5"/>
    <w:rsid w:val="00EE5828"/>
    <w:rsid w:val="00F145D3"/>
    <w:rsid w:val="00F30BE2"/>
    <w:rsid w:val="00F37EF8"/>
    <w:rsid w:val="00F550C2"/>
    <w:rsid w:val="00F91D24"/>
    <w:rsid w:val="00F9597C"/>
    <w:rsid w:val="00FA0771"/>
    <w:rsid w:val="00FA4AF4"/>
    <w:rsid w:val="00FB7D5E"/>
    <w:rsid w:val="00FD0AF6"/>
    <w:rsid w:val="00FD1535"/>
    <w:rsid w:val="00FE36DB"/>
    <w:rsid w:val="00FF2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085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B0852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0B08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0B08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0B08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0B08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0B08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0B0852"/>
    <w:pPr>
      <w:shd w:val="clear" w:color="auto" w:fill="FFFFFF"/>
      <w:spacing w:after="300" w:line="370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0B0852"/>
    <w:pPr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B0852"/>
    <w:pPr>
      <w:shd w:val="clear" w:color="auto" w:fill="FFFFFF"/>
      <w:spacing w:before="420" w:after="60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Заголовок1"/>
    <w:basedOn w:val="a"/>
    <w:next w:val="a4"/>
    <w:rsid w:val="001D1E09"/>
    <w:pPr>
      <w:keepNext/>
      <w:suppressAutoHyphens/>
      <w:autoSpaceDE w:val="0"/>
      <w:spacing w:before="240" w:after="120"/>
    </w:pPr>
    <w:rPr>
      <w:rFonts w:ascii="Arial" w:eastAsia="Lucida Sans Unicode" w:hAnsi="Arial" w:cs="Tahoma"/>
      <w:color w:val="auto"/>
      <w:sz w:val="28"/>
      <w:szCs w:val="28"/>
      <w:lang w:eastAsia="ar-SA" w:bidi="ar-SA"/>
    </w:rPr>
  </w:style>
  <w:style w:type="paragraph" w:styleId="a5">
    <w:name w:val="Subtitle"/>
    <w:basedOn w:val="a"/>
    <w:next w:val="a4"/>
    <w:link w:val="a6"/>
    <w:qFormat/>
    <w:rsid w:val="001D1E09"/>
    <w:pPr>
      <w:suppressAutoHyphens/>
      <w:autoSpaceDE w:val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ar-SA" w:bidi="ar-SA"/>
    </w:rPr>
  </w:style>
  <w:style w:type="character" w:customStyle="1" w:styleId="a6">
    <w:name w:val="Подзаголовок Знак"/>
    <w:basedOn w:val="a0"/>
    <w:link w:val="a5"/>
    <w:rsid w:val="001D1E09"/>
    <w:rPr>
      <w:rFonts w:ascii="Times New Roman" w:eastAsia="Times New Roman" w:hAnsi="Times New Roman" w:cs="Times New Roman"/>
      <w:b/>
      <w:bCs/>
      <w:sz w:val="20"/>
      <w:szCs w:val="20"/>
      <w:lang w:eastAsia="ar-SA" w:bidi="ar-SA"/>
    </w:rPr>
  </w:style>
  <w:style w:type="paragraph" w:styleId="a4">
    <w:name w:val="Body Text"/>
    <w:basedOn w:val="a"/>
    <w:link w:val="a7"/>
    <w:uiPriority w:val="99"/>
    <w:unhideWhenUsed/>
    <w:rsid w:val="001D1E09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rsid w:val="001D1E09"/>
    <w:rPr>
      <w:color w:val="000000"/>
    </w:rPr>
  </w:style>
  <w:style w:type="paragraph" w:styleId="a8">
    <w:name w:val="No Spacing"/>
    <w:uiPriority w:val="1"/>
    <w:qFormat/>
    <w:rsid w:val="00870C75"/>
    <w:rPr>
      <w:color w:val="000000"/>
    </w:rPr>
  </w:style>
  <w:style w:type="character" w:customStyle="1" w:styleId="a9">
    <w:name w:val="Гипертекстовая ссылка"/>
    <w:basedOn w:val="a0"/>
    <w:uiPriority w:val="99"/>
    <w:rsid w:val="00C31BD5"/>
    <w:rPr>
      <w:color w:val="106BBE"/>
    </w:rPr>
  </w:style>
  <w:style w:type="paragraph" w:styleId="aa">
    <w:name w:val="List Paragraph"/>
    <w:basedOn w:val="a"/>
    <w:uiPriority w:val="1"/>
    <w:qFormat/>
    <w:rsid w:val="00AB480F"/>
    <w:pPr>
      <w:autoSpaceDE w:val="0"/>
      <w:autoSpaceDN w:val="0"/>
      <w:ind w:left="118" w:firstLine="707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styleId="ab">
    <w:name w:val="Strong"/>
    <w:basedOn w:val="a0"/>
    <w:uiPriority w:val="22"/>
    <w:qFormat/>
    <w:rsid w:val="00985CE0"/>
    <w:rPr>
      <w:b/>
      <w:bCs/>
    </w:rPr>
  </w:style>
  <w:style w:type="paragraph" w:styleId="ac">
    <w:name w:val="header"/>
    <w:basedOn w:val="a"/>
    <w:link w:val="ad"/>
    <w:uiPriority w:val="99"/>
    <w:unhideWhenUsed/>
    <w:rsid w:val="00B77B8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77B8A"/>
    <w:rPr>
      <w:color w:val="000000"/>
    </w:rPr>
  </w:style>
  <w:style w:type="paragraph" w:styleId="ae">
    <w:name w:val="footer"/>
    <w:basedOn w:val="a"/>
    <w:link w:val="af"/>
    <w:uiPriority w:val="99"/>
    <w:unhideWhenUsed/>
    <w:rsid w:val="00B77B8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77B8A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224D9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4D96"/>
    <w:rPr>
      <w:rFonts w:ascii="Tahoma" w:hAnsi="Tahoma" w:cs="Tahoma"/>
      <w:color w:val="000000"/>
      <w:sz w:val="16"/>
      <w:szCs w:val="16"/>
    </w:rPr>
  </w:style>
  <w:style w:type="paragraph" w:customStyle="1" w:styleId="ConsTitle">
    <w:name w:val="ConsTitle"/>
    <w:rsid w:val="001901F5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53384E5DBD4C499ACE9280B7E537B1D7FC6593CDA195BFB39A05EC711FBD9118A116F781DA48B04B0191516D24Bj6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53384E5DBD4C499ACE93606683F21137DCF0035DA1E51AC66F758904EABDF44D85131215EE89804B1071712D9BF5A86548420E93916A15D88DCF5A248jD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BE64FD539985A1287D8A677F139C3C2D69FE88445CBB983D8396014C21755A5081A33F0B4060ABCC109A7484E4D2B87303FjB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53384E5DBD4C499ACE9280B7E537B1D7FC6593CDA195BFB39A05EC711FBD911981137741DAE9703B60C434794E103D718CF2CE82F0AA05E49j4I" TargetMode="External"/><Relationship Id="rId10" Type="http://schemas.openxmlformats.org/officeDocument/2006/relationships/hyperlink" Target="consultantplus://offline/ref=1BE64FD539985A1287D8A677F139C3C2D69FE88445CBB88ADE336014C21755A5081A33F0B4060ABCC109A7484E4D2B87303FjBI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53384E5DBD4C499ACE93606683F21137DCF0035DA1E51AC66F758904EABDF44D85131214CE8C008B10F0917D1AA0CD7124Dj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5</Pages>
  <Words>1924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cp:lastModifiedBy>duma1</cp:lastModifiedBy>
  <cp:revision>86</cp:revision>
  <cp:lastPrinted>2023-05-26T12:34:00Z</cp:lastPrinted>
  <dcterms:created xsi:type="dcterms:W3CDTF">2019-08-28T08:43:00Z</dcterms:created>
  <dcterms:modified xsi:type="dcterms:W3CDTF">2023-05-26T12:36:00Z</dcterms:modified>
</cp:coreProperties>
</file>