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156783" w:rsidRPr="00C05097" w:rsidTr="0087577F">
        <w:trPr>
          <w:jc w:val="center"/>
        </w:trPr>
        <w:tc>
          <w:tcPr>
            <w:tcW w:w="9765" w:type="dxa"/>
            <w:gridSpan w:val="5"/>
          </w:tcPr>
          <w:p w:rsidR="00156783" w:rsidRDefault="00156783" w:rsidP="0087577F">
            <w:pPr>
              <w:widowControl w:val="0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7.7pt" o:ole="" fillcolor="window">
                  <v:imagedata r:id="rId6" o:title=""/>
                </v:shape>
                <o:OLEObject Type="Embed" ProgID="Word.Picture.8" ShapeID="_x0000_i1025" DrawAspect="Content" ObjectID="_1733302323" r:id="rId7"/>
              </w:object>
            </w:r>
          </w:p>
          <w:p w:rsidR="00156783" w:rsidRDefault="00156783" w:rsidP="0087577F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156783" w:rsidRDefault="00156783" w:rsidP="008757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156783" w:rsidRDefault="00156783" w:rsidP="008757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56783" w:rsidRDefault="00156783" w:rsidP="008757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156783" w:rsidRDefault="00156783" w:rsidP="008757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156783" w:rsidRDefault="00156783" w:rsidP="008757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56783" w:rsidRDefault="00156783" w:rsidP="008757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56783" w:rsidRDefault="00156783" w:rsidP="008757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156783" w:rsidRPr="00C05097" w:rsidRDefault="00156783" w:rsidP="0087577F">
            <w:pPr>
              <w:rPr>
                <w:sz w:val="28"/>
                <w:szCs w:val="28"/>
                <w:u w:val="single"/>
              </w:rPr>
            </w:pPr>
          </w:p>
        </w:tc>
      </w:tr>
      <w:tr w:rsidR="00156783" w:rsidRPr="00C05097" w:rsidTr="0087577F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156783" w:rsidRPr="00C538CC" w:rsidRDefault="00156783" w:rsidP="00156783">
            <w:pPr>
              <w:widowControl w:val="0"/>
              <w:ind w:right="10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38CC">
              <w:rPr>
                <w:rFonts w:ascii="Times New Roman" w:hAnsi="Times New Roman"/>
                <w:sz w:val="24"/>
                <w:szCs w:val="24"/>
              </w:rPr>
              <w:t xml:space="preserve">22.12.2022      </w:t>
            </w:r>
          </w:p>
        </w:tc>
        <w:tc>
          <w:tcPr>
            <w:tcW w:w="284" w:type="dxa"/>
          </w:tcPr>
          <w:p w:rsidR="00156783" w:rsidRPr="00C538CC" w:rsidRDefault="00156783" w:rsidP="0087577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56783" w:rsidRPr="00C538CC" w:rsidRDefault="00156783" w:rsidP="00156783">
            <w:pPr>
              <w:widowControl w:val="0"/>
              <w:tabs>
                <w:tab w:val="left" w:pos="4358"/>
              </w:tabs>
              <w:ind w:left="22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№ 65</w:t>
            </w:r>
          </w:p>
        </w:tc>
      </w:tr>
    </w:tbl>
    <w:p w:rsidR="00156783" w:rsidRDefault="00156783" w:rsidP="002F30B9">
      <w:pPr>
        <w:jc w:val="left"/>
        <w:rPr>
          <w:rFonts w:ascii="Times New Roman" w:hAnsi="Times New Roman"/>
          <w:lang w:eastAsia="ru-RU" w:bidi="ru-RU"/>
        </w:rPr>
      </w:pPr>
    </w:p>
    <w:p w:rsidR="002F30B9" w:rsidRPr="00EB0594" w:rsidRDefault="00485188" w:rsidP="002F30B9">
      <w:pPr>
        <w:jc w:val="left"/>
        <w:rPr>
          <w:rFonts w:ascii="Times New Roman" w:hAnsi="Times New Roman"/>
          <w:lang w:eastAsia="ru-RU" w:bidi="ru-RU"/>
        </w:rPr>
      </w:pPr>
      <w:r w:rsidRPr="00EB0594">
        <w:rPr>
          <w:rFonts w:ascii="Times New Roman" w:hAnsi="Times New Roman"/>
          <w:lang w:eastAsia="ru-RU" w:bidi="ru-RU"/>
        </w:rPr>
        <w:t xml:space="preserve">Об </w:t>
      </w:r>
      <w:r w:rsidR="006A55FE" w:rsidRPr="00EB0594">
        <w:rPr>
          <w:rFonts w:ascii="Times New Roman" w:hAnsi="Times New Roman"/>
          <w:lang w:eastAsia="ru-RU" w:bidi="ru-RU"/>
        </w:rPr>
        <w:t xml:space="preserve">изменении наименования </w:t>
      </w:r>
      <w:r w:rsidR="002F30B9" w:rsidRPr="00EB0594">
        <w:rPr>
          <w:rFonts w:ascii="Times New Roman" w:hAnsi="Times New Roman"/>
          <w:lang w:eastAsia="ru-RU" w:bidi="ru-RU"/>
        </w:rPr>
        <w:t xml:space="preserve">Контрольно-счетной палаты </w:t>
      </w:r>
    </w:p>
    <w:p w:rsidR="00256830" w:rsidRPr="00EB0594" w:rsidRDefault="00EB0594" w:rsidP="00485188">
      <w:pPr>
        <w:jc w:val="left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  <w:lang w:eastAsia="ru-RU" w:bidi="ru-RU"/>
        </w:rPr>
        <w:t>г</w:t>
      </w:r>
      <w:r w:rsidR="002F30B9" w:rsidRPr="00EB0594">
        <w:rPr>
          <w:rFonts w:ascii="Times New Roman" w:hAnsi="Times New Roman"/>
          <w:lang w:eastAsia="ru-RU" w:bidi="ru-RU"/>
        </w:rPr>
        <w:t>орода Ржева Тверской област</w:t>
      </w:r>
      <w:r w:rsidR="006A55FE" w:rsidRPr="00EB0594">
        <w:rPr>
          <w:rFonts w:ascii="Times New Roman" w:hAnsi="Times New Roman"/>
          <w:lang w:eastAsia="ru-RU" w:bidi="ru-RU"/>
        </w:rPr>
        <w:t>и</w:t>
      </w:r>
      <w:r w:rsidR="00256830" w:rsidRPr="00EB0594">
        <w:rPr>
          <w:rFonts w:ascii="Times New Roman" w:hAnsi="Times New Roman"/>
          <w:lang w:eastAsia="ru-RU" w:bidi="ru-RU"/>
        </w:rPr>
        <w:t xml:space="preserve"> </w:t>
      </w:r>
      <w:r w:rsidR="002F30B9" w:rsidRPr="00EB0594">
        <w:rPr>
          <w:rFonts w:ascii="Times New Roman" w:hAnsi="Times New Roman"/>
          <w:lang w:eastAsia="ru-RU" w:bidi="ru-RU"/>
        </w:rPr>
        <w:t xml:space="preserve">и </w:t>
      </w:r>
      <w:r w:rsidR="00176D2E" w:rsidRPr="00EB0594">
        <w:rPr>
          <w:rFonts w:ascii="Times New Roman" w:hAnsi="Times New Roman"/>
          <w:lang w:eastAsia="ru-RU" w:bidi="ru-RU"/>
        </w:rPr>
        <w:t xml:space="preserve">об </w:t>
      </w:r>
      <w:r w:rsidR="00485188" w:rsidRPr="00EB0594">
        <w:rPr>
          <w:rFonts w:ascii="Times New Roman" w:hAnsi="Times New Roman"/>
          <w:lang w:eastAsia="ru-RU" w:bidi="ru-RU"/>
        </w:rPr>
        <w:t xml:space="preserve">утверждении </w:t>
      </w:r>
    </w:p>
    <w:p w:rsidR="002F30B9" w:rsidRPr="00EB0594" w:rsidRDefault="002F30B9" w:rsidP="00485188">
      <w:pPr>
        <w:jc w:val="left"/>
        <w:rPr>
          <w:rFonts w:ascii="Times New Roman" w:hAnsi="Times New Roman"/>
          <w:lang w:eastAsia="ru-RU" w:bidi="ru-RU"/>
        </w:rPr>
      </w:pPr>
      <w:r w:rsidRPr="00EB0594">
        <w:rPr>
          <w:rFonts w:ascii="Times New Roman" w:hAnsi="Times New Roman"/>
          <w:lang w:eastAsia="ru-RU" w:bidi="ru-RU"/>
        </w:rPr>
        <w:t>Положения  о Контрольно-счетной палате</w:t>
      </w:r>
      <w:r w:rsidR="00EA4B2D" w:rsidRPr="00EB0594">
        <w:rPr>
          <w:rFonts w:ascii="Times New Roman" w:hAnsi="Times New Roman"/>
          <w:lang w:eastAsia="ru-RU" w:bidi="ru-RU"/>
        </w:rPr>
        <w:t xml:space="preserve"> </w:t>
      </w:r>
      <w:r w:rsidR="00286AA9" w:rsidRPr="00EB0594">
        <w:rPr>
          <w:rFonts w:ascii="Times New Roman" w:hAnsi="Times New Roman"/>
          <w:lang w:eastAsia="ru-RU" w:bidi="ru-RU"/>
        </w:rPr>
        <w:t xml:space="preserve">Ржевского </w:t>
      </w:r>
    </w:p>
    <w:p w:rsidR="00485188" w:rsidRPr="00880757" w:rsidRDefault="00286AA9" w:rsidP="00485188">
      <w:pPr>
        <w:jc w:val="left"/>
        <w:rPr>
          <w:rFonts w:ascii="Times New Roman" w:hAnsi="Times New Roman"/>
          <w:sz w:val="26"/>
          <w:szCs w:val="26"/>
          <w:lang w:eastAsia="ru-RU" w:bidi="ru-RU"/>
        </w:rPr>
      </w:pPr>
      <w:r w:rsidRPr="00EB0594">
        <w:rPr>
          <w:rFonts w:ascii="Times New Roman" w:hAnsi="Times New Roman"/>
          <w:lang w:eastAsia="ru-RU" w:bidi="ru-RU"/>
        </w:rPr>
        <w:t xml:space="preserve">муниципального </w:t>
      </w:r>
      <w:r w:rsidR="00A71AC4" w:rsidRPr="00EB0594">
        <w:rPr>
          <w:rFonts w:ascii="Times New Roman" w:hAnsi="Times New Roman"/>
          <w:lang w:eastAsia="ru-RU" w:bidi="ru-RU"/>
        </w:rPr>
        <w:t>округа</w:t>
      </w:r>
      <w:r w:rsidR="00256830" w:rsidRPr="00EB0594">
        <w:rPr>
          <w:rFonts w:ascii="Times New Roman" w:hAnsi="Times New Roman"/>
          <w:b/>
          <w:lang w:eastAsia="ru-RU" w:bidi="ru-RU"/>
        </w:rPr>
        <w:t xml:space="preserve"> </w:t>
      </w:r>
      <w:r w:rsidR="00256830" w:rsidRPr="00EB0594">
        <w:rPr>
          <w:rFonts w:ascii="Times New Roman" w:hAnsi="Times New Roman"/>
          <w:lang w:eastAsia="ru-RU" w:bidi="ru-RU"/>
        </w:rPr>
        <w:t>Тверской области</w:t>
      </w:r>
    </w:p>
    <w:p w:rsidR="00286AA9" w:rsidRPr="00EB0594" w:rsidRDefault="003C60C0" w:rsidP="004A1A6F">
      <w:pPr>
        <w:pStyle w:val="a5"/>
        <w:shd w:val="clear" w:color="auto" w:fill="F5FFFA"/>
        <w:spacing w:before="120" w:beforeAutospacing="0" w:after="120" w:afterAutospacing="0"/>
        <w:jc w:val="both"/>
        <w:textAlignment w:val="baseline"/>
      </w:pPr>
      <w:r w:rsidRPr="00880757">
        <w:rPr>
          <w:sz w:val="26"/>
          <w:szCs w:val="26"/>
          <w:lang w:bidi="ru-RU"/>
        </w:rPr>
        <w:t xml:space="preserve"> </w:t>
      </w:r>
      <w:r w:rsidR="00A71AC4" w:rsidRPr="00880757">
        <w:rPr>
          <w:sz w:val="26"/>
          <w:szCs w:val="26"/>
          <w:lang w:bidi="ru-RU"/>
        </w:rPr>
        <w:t xml:space="preserve">     </w:t>
      </w:r>
      <w:r w:rsidRPr="00880757">
        <w:rPr>
          <w:sz w:val="26"/>
          <w:szCs w:val="26"/>
          <w:lang w:bidi="ru-RU"/>
        </w:rPr>
        <w:t xml:space="preserve"> </w:t>
      </w:r>
      <w:proofErr w:type="gramStart"/>
      <w:r w:rsidR="006A55FE" w:rsidRPr="00EB0594">
        <w:rPr>
          <w:lang w:bidi="ru-RU"/>
        </w:rPr>
        <w:t xml:space="preserve">В соответствии </w:t>
      </w:r>
      <w:r w:rsidR="00176D2E" w:rsidRPr="00EB0594">
        <w:rPr>
          <w:lang w:bidi="ru-RU"/>
        </w:rPr>
        <w:t>с Гражданским кодексом Российской Федерации,</w:t>
      </w:r>
      <w:r w:rsidR="00176D2E" w:rsidRPr="00EB0594">
        <w:t xml:space="preserve"> Федеральным законом от 6 октября 2003 года N 131-ФЗ «Об общих принципах организации местного самоуправления в Российской Федерации», </w:t>
      </w:r>
      <w:r w:rsidR="004A1A6F" w:rsidRPr="00EB0594">
        <w:t xml:space="preserve"> </w:t>
      </w:r>
      <w:r w:rsidR="00176D2E" w:rsidRPr="00EB0594">
        <w:rPr>
          <w:shd w:val="clear" w:color="auto" w:fill="FFFFFF"/>
        </w:rPr>
        <w:t>з</w:t>
      </w:r>
      <w:r w:rsidRPr="00EB0594">
        <w:rPr>
          <w:shd w:val="clear" w:color="auto" w:fill="FFFFFF"/>
        </w:rPr>
        <w:t>акон</w:t>
      </w:r>
      <w:r w:rsidR="006A55FE" w:rsidRPr="00EB0594">
        <w:rPr>
          <w:shd w:val="clear" w:color="auto" w:fill="FFFFFF"/>
        </w:rPr>
        <w:t>ом</w:t>
      </w:r>
      <w:r w:rsidRPr="00EB0594">
        <w:rPr>
          <w:shd w:val="clear" w:color="auto" w:fill="FFFFFF"/>
        </w:rPr>
        <w:t xml:space="preserve"> Тверской области от 05.05.</w:t>
      </w:r>
      <w:r w:rsidRPr="00EB0594">
        <w:rPr>
          <w:bCs/>
          <w:shd w:val="clear" w:color="auto" w:fill="FFFFFF"/>
        </w:rPr>
        <w:t>2022</w:t>
      </w:r>
      <w:r w:rsidRPr="00EB0594">
        <w:rPr>
          <w:shd w:val="clear" w:color="auto" w:fill="FFFFFF"/>
        </w:rPr>
        <w:t> № 19-ЗО «О преобразовании муниципальных образований </w:t>
      </w:r>
      <w:r w:rsidRPr="00EB0594">
        <w:rPr>
          <w:bCs/>
          <w:shd w:val="clear" w:color="auto" w:fill="FFFFFF"/>
        </w:rPr>
        <w:t>Тверской</w:t>
      </w:r>
      <w:r w:rsidRPr="00EB0594">
        <w:rPr>
          <w:shd w:val="clear" w:color="auto" w:fill="FFFFFF"/>
        </w:rPr>
        <w:t> </w:t>
      </w:r>
      <w:r w:rsidRPr="00EB0594">
        <w:rPr>
          <w:bCs/>
          <w:shd w:val="clear" w:color="auto" w:fill="FFFFFF"/>
        </w:rPr>
        <w:t>области</w:t>
      </w:r>
      <w:r w:rsidR="00286AA9" w:rsidRPr="00EB0594">
        <w:rPr>
          <w:shd w:val="clear" w:color="auto" w:fill="FFFFFF"/>
        </w:rPr>
        <w:t xml:space="preserve"> путем </w:t>
      </w:r>
      <w:r w:rsidRPr="00EB0594">
        <w:rPr>
          <w:shd w:val="clear" w:color="auto" w:fill="FFFFFF"/>
        </w:rPr>
        <w:t>объединения поселений, входящих в состав территории муниципального образования </w:t>
      </w:r>
      <w:r w:rsidRPr="00EB0594">
        <w:rPr>
          <w:bCs/>
          <w:shd w:val="clear" w:color="auto" w:fill="FFFFFF"/>
        </w:rPr>
        <w:t>Тверской</w:t>
      </w:r>
      <w:r w:rsidRPr="00EB0594">
        <w:rPr>
          <w:shd w:val="clear" w:color="auto" w:fill="FFFFFF"/>
        </w:rPr>
        <w:t> </w:t>
      </w:r>
      <w:r w:rsidRPr="00EB0594">
        <w:rPr>
          <w:bCs/>
          <w:shd w:val="clear" w:color="auto" w:fill="FFFFFF"/>
        </w:rPr>
        <w:t>области</w:t>
      </w:r>
      <w:r w:rsidRPr="00EB0594">
        <w:rPr>
          <w:shd w:val="clear" w:color="auto" w:fill="FFFFFF"/>
        </w:rPr>
        <w:t> Ржевский муниципальный р</w:t>
      </w:r>
      <w:r w:rsidR="00BB14D0" w:rsidRPr="00EB0594">
        <w:rPr>
          <w:shd w:val="clear" w:color="auto" w:fill="FFFFFF"/>
        </w:rPr>
        <w:t xml:space="preserve">айон, с городским округом город </w:t>
      </w:r>
      <w:r w:rsidRPr="00EB0594">
        <w:rPr>
          <w:shd w:val="clear" w:color="auto" w:fill="FFFFFF"/>
        </w:rPr>
        <w:t>Ржев </w:t>
      </w:r>
      <w:r w:rsidRPr="00EB0594">
        <w:rPr>
          <w:bCs/>
          <w:shd w:val="clear" w:color="auto" w:fill="FFFFFF"/>
        </w:rPr>
        <w:t>Тверской</w:t>
      </w:r>
      <w:r w:rsidRPr="00EB0594">
        <w:rPr>
          <w:shd w:val="clear" w:color="auto" w:fill="FFFFFF"/>
        </w:rPr>
        <w:t> </w:t>
      </w:r>
      <w:r w:rsidRPr="00EB0594">
        <w:rPr>
          <w:bCs/>
          <w:shd w:val="clear" w:color="auto" w:fill="FFFFFF"/>
        </w:rPr>
        <w:t>области</w:t>
      </w:r>
      <w:r w:rsidRPr="00EB0594">
        <w:rPr>
          <w:shd w:val="clear" w:color="auto" w:fill="FFFFFF"/>
        </w:rPr>
        <w:t> и наделении</w:t>
      </w:r>
      <w:proofErr w:type="gramEnd"/>
      <w:r w:rsidRPr="00EB0594">
        <w:rPr>
          <w:shd w:val="clear" w:color="auto" w:fill="FFFFFF"/>
        </w:rPr>
        <w:t xml:space="preserve"> городского округа город Ржев </w:t>
      </w:r>
      <w:r w:rsidRPr="00EB0594">
        <w:rPr>
          <w:bCs/>
          <w:shd w:val="clear" w:color="auto" w:fill="FFFFFF"/>
        </w:rPr>
        <w:t>Тверской</w:t>
      </w:r>
      <w:r w:rsidRPr="00EB0594">
        <w:rPr>
          <w:shd w:val="clear" w:color="auto" w:fill="FFFFFF"/>
        </w:rPr>
        <w:t> </w:t>
      </w:r>
      <w:r w:rsidRPr="00EB0594">
        <w:rPr>
          <w:bCs/>
          <w:shd w:val="clear" w:color="auto" w:fill="FFFFFF"/>
        </w:rPr>
        <w:t>области</w:t>
      </w:r>
      <w:r w:rsidRPr="00EB0594">
        <w:rPr>
          <w:shd w:val="clear" w:color="auto" w:fill="FFFFFF"/>
        </w:rPr>
        <w:t> статусом муниципальног</w:t>
      </w:r>
      <w:r w:rsidR="008E175B" w:rsidRPr="00EB0594">
        <w:rPr>
          <w:shd w:val="clear" w:color="auto" w:fill="FFFFFF"/>
        </w:rPr>
        <w:t xml:space="preserve">о округа и внесении изменений в </w:t>
      </w:r>
      <w:r w:rsidRPr="00EB0594">
        <w:rPr>
          <w:shd w:val="clear" w:color="auto" w:fill="FFFFFF"/>
        </w:rPr>
        <w:t>отдельные законы </w:t>
      </w:r>
      <w:r w:rsidRPr="00EB0594">
        <w:rPr>
          <w:bCs/>
          <w:shd w:val="clear" w:color="auto" w:fill="FFFFFF"/>
        </w:rPr>
        <w:t>Тверской</w:t>
      </w:r>
      <w:r w:rsidRPr="00EB0594">
        <w:rPr>
          <w:shd w:val="clear" w:color="auto" w:fill="FFFFFF"/>
        </w:rPr>
        <w:t> </w:t>
      </w:r>
      <w:r w:rsidRPr="00EB0594">
        <w:rPr>
          <w:bCs/>
          <w:shd w:val="clear" w:color="auto" w:fill="FFFFFF"/>
        </w:rPr>
        <w:t>области</w:t>
      </w:r>
      <w:r w:rsidRPr="00EB0594">
        <w:rPr>
          <w:shd w:val="clear" w:color="auto" w:fill="FFFFFF"/>
        </w:rPr>
        <w:t xml:space="preserve">», </w:t>
      </w:r>
      <w:r w:rsidR="002F30B9" w:rsidRPr="00EB0594">
        <w:rPr>
          <w:shd w:val="clear" w:color="auto" w:fill="FFFFFF"/>
        </w:rPr>
        <w:t xml:space="preserve">Уставом Ржевского муниципального округа, </w:t>
      </w:r>
      <w:r w:rsidR="00286AA9" w:rsidRPr="00EB0594">
        <w:t xml:space="preserve">Дума </w:t>
      </w:r>
      <w:r w:rsidR="00E23598" w:rsidRPr="00EB0594">
        <w:t>Ржевского муниципального</w:t>
      </w:r>
      <w:r w:rsidR="004A1A6F" w:rsidRPr="00EB0594">
        <w:t xml:space="preserve"> округа</w:t>
      </w:r>
      <w:r w:rsidR="00D45F24" w:rsidRPr="00EB0594">
        <w:t xml:space="preserve"> </w:t>
      </w:r>
    </w:p>
    <w:p w:rsidR="006A55FE" w:rsidRPr="00EB0594" w:rsidRDefault="00D45F24" w:rsidP="006A55FE">
      <w:pPr>
        <w:pStyle w:val="a5"/>
        <w:shd w:val="clear" w:color="auto" w:fill="F5FFFA"/>
        <w:spacing w:before="120" w:beforeAutospacing="0" w:after="120" w:afterAutospacing="0"/>
        <w:jc w:val="center"/>
        <w:textAlignment w:val="baseline"/>
      </w:pPr>
      <w:r w:rsidRPr="00EB0594">
        <w:t>РЕШИЛА:</w:t>
      </w:r>
    </w:p>
    <w:p w:rsidR="006A55FE" w:rsidRPr="00EB0594" w:rsidRDefault="006A55FE" w:rsidP="00256830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B0594">
        <w:rPr>
          <w:rFonts w:ascii="Times New Roman" w:hAnsi="Times New Roman"/>
          <w:sz w:val="24"/>
          <w:szCs w:val="24"/>
        </w:rPr>
        <w:t xml:space="preserve">Изменить наименование </w:t>
      </w:r>
      <w:r w:rsidR="002F30B9" w:rsidRPr="00EB0594">
        <w:rPr>
          <w:rFonts w:ascii="Times New Roman" w:hAnsi="Times New Roman"/>
          <w:sz w:val="24"/>
          <w:szCs w:val="24"/>
        </w:rPr>
        <w:t xml:space="preserve">Контрольно-счетной палаты </w:t>
      </w:r>
      <w:r w:rsidRPr="00EB0594">
        <w:rPr>
          <w:rFonts w:ascii="Times New Roman" w:hAnsi="Times New Roman"/>
          <w:sz w:val="24"/>
          <w:szCs w:val="24"/>
        </w:rPr>
        <w:t>город</w:t>
      </w:r>
      <w:r w:rsidR="00E07CFB" w:rsidRPr="00EB0594">
        <w:rPr>
          <w:rFonts w:ascii="Times New Roman" w:hAnsi="Times New Roman"/>
          <w:sz w:val="24"/>
          <w:szCs w:val="24"/>
        </w:rPr>
        <w:t>а Ржева Твер</w:t>
      </w:r>
      <w:r w:rsidR="002F30B9" w:rsidRPr="00EB0594">
        <w:rPr>
          <w:rFonts w:ascii="Times New Roman" w:hAnsi="Times New Roman"/>
          <w:sz w:val="24"/>
          <w:szCs w:val="24"/>
        </w:rPr>
        <w:t>ской области (ОГРН 1026900000601</w:t>
      </w:r>
      <w:r w:rsidR="00E07CFB" w:rsidRPr="00EB0594">
        <w:rPr>
          <w:rFonts w:ascii="Times New Roman" w:hAnsi="Times New Roman"/>
          <w:sz w:val="24"/>
          <w:szCs w:val="24"/>
        </w:rPr>
        <w:t>, ИНН</w:t>
      </w:r>
      <w:r w:rsidR="002F30B9" w:rsidRPr="00EB0594">
        <w:rPr>
          <w:rFonts w:ascii="Times New Roman" w:hAnsi="Times New Roman"/>
          <w:sz w:val="24"/>
          <w:szCs w:val="24"/>
        </w:rPr>
        <w:t> 6914021396</w:t>
      </w:r>
      <w:r w:rsidRPr="00EB0594">
        <w:rPr>
          <w:rFonts w:ascii="Times New Roman" w:hAnsi="Times New Roman"/>
          <w:sz w:val="24"/>
          <w:szCs w:val="24"/>
        </w:rPr>
        <w:t xml:space="preserve">, юридический адрес: </w:t>
      </w:r>
      <w:r w:rsidR="002F30B9" w:rsidRPr="00EB0594">
        <w:rPr>
          <w:rFonts w:ascii="Times New Roman" w:hAnsi="Times New Roman"/>
          <w:sz w:val="24"/>
          <w:szCs w:val="24"/>
        </w:rPr>
        <w:t>172380</w:t>
      </w:r>
      <w:r w:rsidR="00E07CFB" w:rsidRPr="00EB0594">
        <w:rPr>
          <w:rFonts w:ascii="Times New Roman" w:hAnsi="Times New Roman"/>
          <w:sz w:val="24"/>
          <w:szCs w:val="24"/>
        </w:rPr>
        <w:t xml:space="preserve">, </w:t>
      </w:r>
      <w:r w:rsidRPr="00EB0594">
        <w:rPr>
          <w:rFonts w:ascii="Times New Roman" w:hAnsi="Times New Roman"/>
          <w:sz w:val="24"/>
          <w:szCs w:val="24"/>
        </w:rPr>
        <w:t>Тверская область, го</w:t>
      </w:r>
      <w:r w:rsidR="002F30B9" w:rsidRPr="00EB0594">
        <w:rPr>
          <w:rFonts w:ascii="Times New Roman" w:hAnsi="Times New Roman"/>
          <w:sz w:val="24"/>
          <w:szCs w:val="24"/>
        </w:rPr>
        <w:t>род Ржев, улица Партизанская, дом 33</w:t>
      </w:r>
      <w:r w:rsidRPr="00EB0594">
        <w:rPr>
          <w:rFonts w:ascii="Times New Roman" w:hAnsi="Times New Roman"/>
          <w:sz w:val="24"/>
          <w:szCs w:val="24"/>
        </w:rPr>
        <w:t xml:space="preserve">) на </w:t>
      </w:r>
      <w:r w:rsidR="002F30B9" w:rsidRPr="00EB0594">
        <w:rPr>
          <w:rFonts w:ascii="Times New Roman" w:hAnsi="Times New Roman"/>
          <w:sz w:val="24"/>
          <w:szCs w:val="24"/>
        </w:rPr>
        <w:t>Контрольно-счетную палату Р</w:t>
      </w:r>
      <w:r w:rsidR="00256830" w:rsidRPr="00EB0594">
        <w:rPr>
          <w:rFonts w:ascii="Times New Roman" w:hAnsi="Times New Roman"/>
          <w:sz w:val="24"/>
          <w:szCs w:val="24"/>
        </w:rPr>
        <w:t>жевского муниципального округа Тверской области.</w:t>
      </w:r>
    </w:p>
    <w:p w:rsidR="00E23598" w:rsidRPr="00EB0594" w:rsidRDefault="00E23598" w:rsidP="002F30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B0594">
        <w:rPr>
          <w:rFonts w:ascii="Times New Roman" w:hAnsi="Times New Roman"/>
          <w:sz w:val="24"/>
          <w:szCs w:val="24"/>
          <w:lang w:eastAsia="ru-RU" w:bidi="ru-RU"/>
        </w:rPr>
        <w:t>Утвердить Положение о</w:t>
      </w:r>
      <w:r w:rsidR="002F30B9" w:rsidRPr="00EB0594">
        <w:rPr>
          <w:rFonts w:ascii="Times New Roman" w:hAnsi="Times New Roman"/>
          <w:sz w:val="24"/>
          <w:szCs w:val="24"/>
          <w:lang w:eastAsia="ru-RU" w:bidi="ru-RU"/>
        </w:rPr>
        <w:t xml:space="preserve"> Контрольно-счетной палате </w:t>
      </w:r>
      <w:r w:rsidR="002F30B9" w:rsidRPr="00EB0594">
        <w:rPr>
          <w:rFonts w:ascii="Times New Roman" w:hAnsi="Times New Roman"/>
          <w:sz w:val="24"/>
          <w:szCs w:val="24"/>
        </w:rPr>
        <w:t xml:space="preserve">Ржевского </w:t>
      </w:r>
      <w:r w:rsidR="00D45F24" w:rsidRPr="00EB0594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 (</w:t>
      </w:r>
      <w:r w:rsidR="00286AA9" w:rsidRPr="00EB0594">
        <w:rPr>
          <w:rFonts w:ascii="Times New Roman" w:hAnsi="Times New Roman"/>
          <w:sz w:val="24"/>
          <w:szCs w:val="24"/>
          <w:lang w:eastAsia="ru-RU" w:bidi="ru-RU"/>
        </w:rPr>
        <w:t>Приложение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>).</w:t>
      </w:r>
    </w:p>
    <w:p w:rsidR="00E23598" w:rsidRPr="00EB0594" w:rsidRDefault="00256830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EB0594">
        <w:rPr>
          <w:rFonts w:ascii="Times New Roman" w:hAnsi="Times New Roman"/>
          <w:sz w:val="24"/>
          <w:szCs w:val="24"/>
          <w:lang w:eastAsia="ru-RU" w:bidi="ru-RU"/>
        </w:rPr>
        <w:t>Уп</w:t>
      </w:r>
      <w:r w:rsidR="002F30B9" w:rsidRPr="00EB0594">
        <w:rPr>
          <w:rFonts w:ascii="Times New Roman" w:hAnsi="Times New Roman"/>
          <w:sz w:val="24"/>
          <w:szCs w:val="24"/>
          <w:lang w:eastAsia="ru-RU" w:bidi="ru-RU"/>
        </w:rPr>
        <w:t>олномочить Председателя Контрольно-счетной палаты</w:t>
      </w:r>
      <w:r w:rsidR="00474D81" w:rsidRPr="00EB0594">
        <w:rPr>
          <w:rFonts w:ascii="Times New Roman" w:hAnsi="Times New Roman"/>
          <w:sz w:val="24"/>
          <w:szCs w:val="24"/>
          <w:lang w:eastAsia="ru-RU" w:bidi="ru-RU"/>
        </w:rPr>
        <w:t xml:space="preserve"> города Ржева</w:t>
      </w:r>
      <w:r w:rsidR="00803F5B" w:rsidRPr="00EB0594">
        <w:rPr>
          <w:rFonts w:ascii="Times New Roman" w:hAnsi="Times New Roman"/>
          <w:sz w:val="24"/>
          <w:szCs w:val="24"/>
        </w:rPr>
        <w:t xml:space="preserve"> Тверской области</w:t>
      </w:r>
      <w:r w:rsidR="002F30B9" w:rsidRPr="00EB0594">
        <w:rPr>
          <w:rFonts w:ascii="Times New Roman" w:hAnsi="Times New Roman"/>
          <w:sz w:val="24"/>
          <w:szCs w:val="24"/>
          <w:lang w:eastAsia="ru-RU" w:bidi="ru-RU"/>
        </w:rPr>
        <w:t xml:space="preserve"> Королькову Н.Н.</w:t>
      </w:r>
      <w:r w:rsidR="00286AA9" w:rsidRPr="00EB0594">
        <w:rPr>
          <w:rFonts w:ascii="Times New Roman" w:hAnsi="Times New Roman"/>
          <w:sz w:val="24"/>
          <w:szCs w:val="24"/>
          <w:lang w:eastAsia="ru-RU" w:bidi="ru-RU"/>
        </w:rPr>
        <w:t xml:space="preserve"> произвести </w:t>
      </w:r>
      <w:r w:rsidR="00AA3793" w:rsidRPr="00EB0594">
        <w:rPr>
          <w:rFonts w:ascii="Times New Roman" w:hAnsi="Times New Roman"/>
          <w:sz w:val="24"/>
          <w:szCs w:val="24"/>
          <w:lang w:eastAsia="ru-RU" w:bidi="ru-RU"/>
        </w:rPr>
        <w:t xml:space="preserve">предусмотренные законодательством </w:t>
      </w:r>
      <w:r w:rsidR="007B60E0" w:rsidRPr="00EB0594">
        <w:rPr>
          <w:rFonts w:ascii="Times New Roman" w:hAnsi="Times New Roman"/>
          <w:sz w:val="24"/>
          <w:szCs w:val="24"/>
          <w:lang w:eastAsia="ru-RU" w:bidi="ru-RU"/>
        </w:rPr>
        <w:t xml:space="preserve">юридические </w:t>
      </w:r>
      <w:r w:rsidR="00286AA9" w:rsidRPr="00EB0594">
        <w:rPr>
          <w:rFonts w:ascii="Times New Roman" w:hAnsi="Times New Roman"/>
          <w:sz w:val="24"/>
          <w:szCs w:val="24"/>
          <w:lang w:eastAsia="ru-RU" w:bidi="ru-RU"/>
        </w:rPr>
        <w:t xml:space="preserve">действия </w:t>
      </w:r>
      <w:r w:rsidR="00E23598" w:rsidRPr="00EB0594">
        <w:rPr>
          <w:rFonts w:ascii="Times New Roman" w:hAnsi="Times New Roman"/>
          <w:sz w:val="24"/>
          <w:szCs w:val="24"/>
          <w:lang w:eastAsia="ru-RU" w:bidi="ru-RU"/>
        </w:rPr>
        <w:t xml:space="preserve">по государственной регистрации </w:t>
      </w:r>
      <w:r w:rsidR="000E1897" w:rsidRPr="00EB0594">
        <w:rPr>
          <w:rFonts w:ascii="Times New Roman" w:hAnsi="Times New Roman"/>
          <w:sz w:val="24"/>
          <w:szCs w:val="24"/>
          <w:lang w:eastAsia="ru-RU" w:bidi="ru-RU"/>
        </w:rPr>
        <w:t xml:space="preserve">изменения наименования юридического лица в соответствующих органах в целях государственной регистрации изменений в Едином  государственном реестре юридических лиц. </w:t>
      </w:r>
    </w:p>
    <w:p w:rsidR="00E23598" w:rsidRPr="00EB0594" w:rsidRDefault="00E23598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Признать утратившим силу Решение Ржевской городской Думы от </w:t>
      </w:r>
      <w:r w:rsidR="00AE32DB" w:rsidRPr="00EB0594">
        <w:rPr>
          <w:rFonts w:ascii="Times New Roman" w:hAnsi="Times New Roman"/>
          <w:sz w:val="24"/>
          <w:szCs w:val="24"/>
          <w:lang w:eastAsia="ru-RU" w:bidi="ru-RU"/>
        </w:rPr>
        <w:t>13.01.202</w:t>
      </w:r>
      <w:r w:rsidR="00490BD5" w:rsidRPr="00EB0594">
        <w:rPr>
          <w:rFonts w:ascii="Times New Roman" w:hAnsi="Times New Roman"/>
          <w:sz w:val="24"/>
          <w:szCs w:val="24"/>
          <w:lang w:eastAsia="ru-RU" w:bidi="ru-RU"/>
        </w:rPr>
        <w:t>2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 № </w:t>
      </w:r>
      <w:r w:rsidR="00AE32DB" w:rsidRPr="00EB0594">
        <w:rPr>
          <w:rFonts w:ascii="Times New Roman" w:hAnsi="Times New Roman"/>
          <w:sz w:val="24"/>
          <w:szCs w:val="24"/>
          <w:lang w:eastAsia="ru-RU" w:bidi="ru-RU"/>
        </w:rPr>
        <w:t>145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 «Об ут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softHyphen/>
        <w:t xml:space="preserve">верждении Положения </w:t>
      </w:r>
      <w:r w:rsidR="00AE32DB" w:rsidRPr="00EB0594">
        <w:rPr>
          <w:rFonts w:ascii="Times New Roman" w:hAnsi="Times New Roman"/>
          <w:sz w:val="24"/>
          <w:szCs w:val="24"/>
          <w:lang w:eastAsia="ru-RU" w:bidi="ru-RU"/>
        </w:rPr>
        <w:t xml:space="preserve">о Контрольно-счетной палате города Ржева Тверской области 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>в новой редакции».</w:t>
      </w:r>
    </w:p>
    <w:p w:rsidR="00286AA9" w:rsidRPr="00EB0594" w:rsidRDefault="00286AA9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Настоящее решение подлежит официальному опубликованию в газете «Ржевская правда» и размещению на </w:t>
      </w:r>
      <w:r w:rsidR="00BB14D0" w:rsidRPr="00EB0594">
        <w:rPr>
          <w:rFonts w:ascii="Times New Roman" w:hAnsi="Times New Roman"/>
          <w:sz w:val="24"/>
          <w:szCs w:val="24"/>
          <w:lang w:eastAsia="ru-RU" w:bidi="ru-RU"/>
        </w:rPr>
        <w:t>официальном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 сайте </w:t>
      </w:r>
      <w:r w:rsidR="00C651B3" w:rsidRPr="00EB0594">
        <w:rPr>
          <w:rFonts w:ascii="Times New Roman" w:hAnsi="Times New Roman"/>
          <w:sz w:val="24"/>
          <w:szCs w:val="24"/>
          <w:lang w:eastAsia="ru-RU" w:bidi="ru-RU"/>
        </w:rPr>
        <w:t xml:space="preserve">Думы Ржевского муниципального округа </w:t>
      </w:r>
      <w:r w:rsidR="00256830" w:rsidRPr="00EB0594">
        <w:rPr>
          <w:rFonts w:ascii="Times New Roman" w:hAnsi="Times New Roman"/>
          <w:sz w:val="24"/>
          <w:szCs w:val="24"/>
          <w:lang w:eastAsia="ru-RU" w:bidi="ru-RU"/>
        </w:rPr>
        <w:t>Тверской области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 в информационно-телеком</w:t>
      </w:r>
      <w:r w:rsidR="00BB14D0" w:rsidRPr="00EB0594">
        <w:rPr>
          <w:rFonts w:ascii="Times New Roman" w:hAnsi="Times New Roman"/>
          <w:sz w:val="24"/>
          <w:szCs w:val="24"/>
          <w:lang w:eastAsia="ru-RU" w:bidi="ru-RU"/>
        </w:rPr>
        <w:t>м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>уникационной сети Интерне</w:t>
      </w:r>
      <w:r w:rsidR="00BB14D0" w:rsidRPr="00EB0594">
        <w:rPr>
          <w:rFonts w:ascii="Times New Roman" w:hAnsi="Times New Roman"/>
          <w:sz w:val="24"/>
          <w:szCs w:val="24"/>
          <w:lang w:eastAsia="ru-RU" w:bidi="ru-RU"/>
        </w:rPr>
        <w:t>т</w:t>
      </w:r>
      <w:r w:rsidR="00256830" w:rsidRPr="00EB0594">
        <w:rPr>
          <w:rFonts w:ascii="Times New Roman" w:hAnsi="Times New Roman"/>
          <w:sz w:val="24"/>
          <w:szCs w:val="24"/>
          <w:lang w:eastAsia="ru-RU" w:bidi="ru-RU"/>
        </w:rPr>
        <w:t xml:space="preserve"> городржев.рф.</w:t>
      </w:r>
    </w:p>
    <w:p w:rsidR="00E23598" w:rsidRPr="00EB0594" w:rsidRDefault="00E23598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B0594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880757" w:rsidRPr="00EB0594" w:rsidRDefault="00880757" w:rsidP="00880757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80757" w:rsidRPr="00EB0594" w:rsidRDefault="00880757" w:rsidP="00880757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952ED" w:rsidRPr="00EB0594" w:rsidRDefault="001952ED" w:rsidP="00880757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80757" w:rsidRPr="00EB0594" w:rsidRDefault="00880757" w:rsidP="00E23598">
      <w:pPr>
        <w:jc w:val="both"/>
        <w:rPr>
          <w:rFonts w:ascii="Times New Roman" w:hAnsi="Times New Roman"/>
          <w:sz w:val="24"/>
          <w:szCs w:val="24"/>
        </w:rPr>
      </w:pPr>
    </w:p>
    <w:p w:rsidR="004346E6" w:rsidRPr="00EB0594" w:rsidRDefault="004346E6" w:rsidP="004346E6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EB0594">
        <w:rPr>
          <w:rFonts w:ascii="Times New Roman" w:hAnsi="Times New Roman"/>
          <w:sz w:val="24"/>
          <w:szCs w:val="24"/>
          <w:lang w:eastAsia="ru-RU" w:bidi="ru-RU"/>
        </w:rPr>
        <w:t>Глава Ржевского муниципального округа</w:t>
      </w:r>
      <w:r w:rsidR="00C651B3" w:rsidRPr="00EB0594">
        <w:rPr>
          <w:rFonts w:ascii="Times New Roman" w:hAnsi="Times New Roman"/>
          <w:sz w:val="24"/>
          <w:szCs w:val="24"/>
          <w:lang w:eastAsia="ru-RU" w:bidi="ru-RU"/>
        </w:rPr>
        <w:t xml:space="preserve">                                       </w:t>
      </w:r>
      <w:r w:rsidR="00156783">
        <w:rPr>
          <w:rFonts w:ascii="Times New Roman" w:hAnsi="Times New Roman"/>
          <w:sz w:val="24"/>
          <w:szCs w:val="24"/>
          <w:lang w:eastAsia="ru-RU" w:bidi="ru-RU"/>
        </w:rPr>
        <w:t xml:space="preserve">       </w:t>
      </w:r>
      <w:r w:rsidR="00C651B3" w:rsidRPr="00EB0594">
        <w:rPr>
          <w:rFonts w:ascii="Times New Roman" w:hAnsi="Times New Roman"/>
          <w:sz w:val="24"/>
          <w:szCs w:val="24"/>
          <w:lang w:eastAsia="ru-RU" w:bidi="ru-RU"/>
        </w:rPr>
        <w:t>Р.С. Крылов</w:t>
      </w:r>
    </w:p>
    <w:p w:rsidR="004346E6" w:rsidRPr="00EB0594" w:rsidRDefault="004346E6" w:rsidP="00E23598">
      <w:pPr>
        <w:jc w:val="both"/>
        <w:rPr>
          <w:rFonts w:ascii="Times New Roman" w:hAnsi="Times New Roman"/>
          <w:sz w:val="24"/>
          <w:szCs w:val="24"/>
        </w:rPr>
      </w:pPr>
    </w:p>
    <w:p w:rsidR="00E839FA" w:rsidRPr="00EB0594" w:rsidRDefault="00E839FA" w:rsidP="00E23598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EB0594">
        <w:rPr>
          <w:rFonts w:ascii="Times New Roman" w:hAnsi="Times New Roman"/>
          <w:sz w:val="24"/>
          <w:szCs w:val="24"/>
          <w:lang w:eastAsia="ru-RU" w:bidi="ru-RU"/>
        </w:rPr>
        <w:t>Председатель Думы Ржевского</w:t>
      </w:r>
    </w:p>
    <w:p w:rsidR="00E23598" w:rsidRPr="00EB0594" w:rsidRDefault="00E839FA" w:rsidP="00E23598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муниципального округа                                               </w:t>
      </w:r>
      <w:r w:rsidR="00880757" w:rsidRPr="00EB0594">
        <w:rPr>
          <w:rFonts w:ascii="Times New Roman" w:hAnsi="Times New Roman"/>
          <w:sz w:val="24"/>
          <w:szCs w:val="24"/>
          <w:lang w:eastAsia="ru-RU" w:bidi="ru-RU"/>
        </w:rPr>
        <w:t xml:space="preserve">                     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="00156783">
        <w:rPr>
          <w:rFonts w:ascii="Times New Roman" w:hAnsi="Times New Roman"/>
          <w:sz w:val="24"/>
          <w:szCs w:val="24"/>
          <w:lang w:eastAsia="ru-RU" w:bidi="ru-RU"/>
        </w:rPr>
        <w:t xml:space="preserve">       </w:t>
      </w:r>
      <w:r w:rsidRPr="00EB0594">
        <w:rPr>
          <w:rFonts w:ascii="Times New Roman" w:hAnsi="Times New Roman"/>
          <w:sz w:val="24"/>
          <w:szCs w:val="24"/>
          <w:lang w:eastAsia="ru-RU" w:bidi="ru-RU"/>
        </w:rPr>
        <w:t>А.В. Константинов</w:t>
      </w:r>
    </w:p>
    <w:p w:rsidR="0049188C" w:rsidRPr="00EB0594" w:rsidRDefault="0049188C" w:rsidP="00EB0594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right"/>
        <w:rPr>
          <w:rFonts w:ascii="Times New Roman" w:hAnsi="Times New Roman"/>
          <w:sz w:val="22"/>
          <w:szCs w:val="22"/>
        </w:rPr>
      </w:pPr>
      <w:r w:rsidRPr="00EB0594">
        <w:rPr>
          <w:rFonts w:ascii="Times New Roman" w:hAnsi="Times New Roman"/>
          <w:sz w:val="22"/>
          <w:szCs w:val="22"/>
        </w:rPr>
        <w:lastRenderedPageBreak/>
        <w:t>Приложение</w:t>
      </w:r>
    </w:p>
    <w:p w:rsidR="0049188C" w:rsidRPr="00EB0594" w:rsidRDefault="0049188C" w:rsidP="00EB0594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right"/>
        <w:rPr>
          <w:rFonts w:ascii="Times New Roman" w:hAnsi="Times New Roman"/>
          <w:sz w:val="22"/>
          <w:szCs w:val="22"/>
        </w:rPr>
      </w:pPr>
      <w:r w:rsidRPr="00EB0594">
        <w:rPr>
          <w:rFonts w:ascii="Times New Roman" w:hAnsi="Times New Roman"/>
          <w:sz w:val="22"/>
          <w:szCs w:val="22"/>
        </w:rPr>
        <w:t xml:space="preserve">                                                                     </w:t>
      </w:r>
      <w:r w:rsidR="001952ED" w:rsidRPr="00EB0594">
        <w:rPr>
          <w:rFonts w:ascii="Times New Roman" w:hAnsi="Times New Roman"/>
          <w:sz w:val="22"/>
          <w:szCs w:val="22"/>
        </w:rPr>
        <w:t xml:space="preserve">                   </w:t>
      </w:r>
      <w:r w:rsidRPr="00EB0594">
        <w:rPr>
          <w:rFonts w:ascii="Times New Roman" w:hAnsi="Times New Roman"/>
          <w:sz w:val="22"/>
          <w:szCs w:val="22"/>
        </w:rPr>
        <w:t xml:space="preserve">к </w:t>
      </w:r>
      <w:r w:rsidR="00156783">
        <w:rPr>
          <w:rFonts w:ascii="Times New Roman" w:hAnsi="Times New Roman"/>
          <w:sz w:val="22"/>
          <w:szCs w:val="22"/>
        </w:rPr>
        <w:t>р</w:t>
      </w:r>
      <w:r w:rsidRPr="00EB0594">
        <w:rPr>
          <w:rFonts w:ascii="Times New Roman" w:hAnsi="Times New Roman"/>
          <w:sz w:val="22"/>
          <w:szCs w:val="22"/>
        </w:rPr>
        <w:t>ешению Думы Ржевского</w:t>
      </w:r>
    </w:p>
    <w:p w:rsidR="0049188C" w:rsidRPr="00EB0594" w:rsidRDefault="0049188C" w:rsidP="00EB0594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right"/>
        <w:rPr>
          <w:rFonts w:ascii="Times New Roman" w:hAnsi="Times New Roman"/>
          <w:sz w:val="22"/>
          <w:szCs w:val="22"/>
        </w:rPr>
      </w:pPr>
      <w:r w:rsidRPr="00EB0594">
        <w:rPr>
          <w:rFonts w:ascii="Times New Roman" w:hAnsi="Times New Roman"/>
          <w:sz w:val="22"/>
          <w:szCs w:val="22"/>
        </w:rPr>
        <w:t xml:space="preserve">                                                        </w:t>
      </w:r>
      <w:r w:rsidR="001952ED" w:rsidRPr="00EB0594">
        <w:rPr>
          <w:rFonts w:ascii="Times New Roman" w:hAnsi="Times New Roman"/>
          <w:sz w:val="22"/>
          <w:szCs w:val="22"/>
        </w:rPr>
        <w:t xml:space="preserve">                        </w:t>
      </w:r>
      <w:r w:rsidRPr="00EB0594">
        <w:rPr>
          <w:rFonts w:ascii="Times New Roman" w:hAnsi="Times New Roman"/>
          <w:sz w:val="22"/>
          <w:szCs w:val="22"/>
        </w:rPr>
        <w:t xml:space="preserve">муниципального округа </w:t>
      </w:r>
    </w:p>
    <w:p w:rsidR="0049188C" w:rsidRPr="00EB0594" w:rsidRDefault="0049188C" w:rsidP="00EB0594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right"/>
        <w:rPr>
          <w:rFonts w:ascii="Times New Roman" w:hAnsi="Times New Roman"/>
          <w:sz w:val="22"/>
          <w:szCs w:val="22"/>
        </w:rPr>
      </w:pPr>
      <w:r w:rsidRPr="00EB0594">
        <w:rPr>
          <w:rFonts w:ascii="Times New Roman" w:hAnsi="Times New Roman"/>
          <w:sz w:val="22"/>
          <w:szCs w:val="22"/>
        </w:rPr>
        <w:t xml:space="preserve">                                                   </w:t>
      </w:r>
      <w:r w:rsidR="00F01408" w:rsidRPr="00EB0594">
        <w:rPr>
          <w:rFonts w:ascii="Times New Roman" w:hAnsi="Times New Roman"/>
          <w:sz w:val="22"/>
          <w:szCs w:val="22"/>
        </w:rPr>
        <w:t xml:space="preserve">         </w:t>
      </w:r>
      <w:r w:rsidR="001952ED" w:rsidRPr="00EB0594">
        <w:rPr>
          <w:rFonts w:ascii="Times New Roman" w:hAnsi="Times New Roman"/>
          <w:sz w:val="22"/>
          <w:szCs w:val="22"/>
        </w:rPr>
        <w:t xml:space="preserve">            </w:t>
      </w:r>
      <w:r w:rsidR="00F01408" w:rsidRPr="00EB0594">
        <w:rPr>
          <w:rFonts w:ascii="Times New Roman" w:hAnsi="Times New Roman"/>
          <w:sz w:val="22"/>
          <w:szCs w:val="22"/>
        </w:rPr>
        <w:t xml:space="preserve"> </w:t>
      </w:r>
      <w:r w:rsidRPr="00EB0594">
        <w:rPr>
          <w:rFonts w:ascii="Times New Roman" w:hAnsi="Times New Roman"/>
          <w:sz w:val="22"/>
          <w:szCs w:val="22"/>
        </w:rPr>
        <w:t xml:space="preserve">от </w:t>
      </w:r>
      <w:r w:rsidR="00156783">
        <w:rPr>
          <w:rFonts w:ascii="Times New Roman" w:hAnsi="Times New Roman"/>
          <w:sz w:val="22"/>
          <w:szCs w:val="22"/>
        </w:rPr>
        <w:t>22.12.</w:t>
      </w:r>
      <w:r w:rsidRPr="00EB0594">
        <w:rPr>
          <w:rFonts w:ascii="Times New Roman" w:hAnsi="Times New Roman"/>
          <w:sz w:val="22"/>
          <w:szCs w:val="22"/>
        </w:rPr>
        <w:t xml:space="preserve">2022  № </w:t>
      </w:r>
      <w:r w:rsidR="00156783">
        <w:rPr>
          <w:rFonts w:ascii="Times New Roman" w:hAnsi="Times New Roman"/>
          <w:sz w:val="22"/>
          <w:szCs w:val="22"/>
        </w:rPr>
        <w:t>65</w:t>
      </w:r>
    </w:p>
    <w:p w:rsidR="0049188C" w:rsidRPr="00EB0594" w:rsidRDefault="00F01408" w:rsidP="00EB0594">
      <w:pPr>
        <w:ind w:left="362" w:right="433"/>
        <w:jc w:val="right"/>
        <w:rPr>
          <w:rFonts w:ascii="Times New Roman" w:hAnsi="Times New Roman"/>
        </w:rPr>
      </w:pPr>
      <w:r w:rsidRPr="00EB0594">
        <w:rPr>
          <w:rFonts w:ascii="Times New Roman" w:hAnsi="Times New Roman"/>
        </w:rPr>
        <w:t xml:space="preserve">      </w:t>
      </w:r>
      <w:r w:rsidR="001952ED" w:rsidRPr="00EB0594">
        <w:rPr>
          <w:rFonts w:ascii="Times New Roman" w:hAnsi="Times New Roman"/>
        </w:rPr>
        <w:t xml:space="preserve"> </w:t>
      </w:r>
      <w:r w:rsidR="0049188C" w:rsidRPr="00EB0594">
        <w:rPr>
          <w:rFonts w:ascii="Times New Roman" w:hAnsi="Times New Roman"/>
        </w:rPr>
        <w:t xml:space="preserve">«О Контрольно-счетной палате </w:t>
      </w:r>
    </w:p>
    <w:p w:rsidR="0049188C" w:rsidRPr="00EB0594" w:rsidRDefault="0049188C" w:rsidP="00EB0594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right"/>
        <w:rPr>
          <w:rFonts w:ascii="Times New Roman" w:hAnsi="Times New Roman"/>
          <w:sz w:val="22"/>
          <w:szCs w:val="22"/>
        </w:rPr>
      </w:pPr>
      <w:r w:rsidRPr="00EB0594">
        <w:rPr>
          <w:rFonts w:ascii="Times New Roman" w:hAnsi="Times New Roman"/>
          <w:sz w:val="22"/>
          <w:szCs w:val="22"/>
        </w:rPr>
        <w:t xml:space="preserve">                                                                       </w:t>
      </w:r>
      <w:r w:rsidR="001952ED" w:rsidRPr="00EB0594">
        <w:rPr>
          <w:rFonts w:ascii="Times New Roman" w:hAnsi="Times New Roman"/>
          <w:sz w:val="22"/>
          <w:szCs w:val="22"/>
        </w:rPr>
        <w:t xml:space="preserve">                </w:t>
      </w:r>
      <w:r w:rsidR="00F01408" w:rsidRPr="00EB0594">
        <w:rPr>
          <w:rFonts w:ascii="Times New Roman" w:hAnsi="Times New Roman"/>
          <w:sz w:val="22"/>
          <w:szCs w:val="22"/>
        </w:rPr>
        <w:t xml:space="preserve"> </w:t>
      </w:r>
      <w:r w:rsidRPr="00EB0594">
        <w:rPr>
          <w:rFonts w:ascii="Times New Roman" w:hAnsi="Times New Roman"/>
          <w:sz w:val="22"/>
          <w:szCs w:val="22"/>
        </w:rPr>
        <w:t xml:space="preserve">Ржевского муниципального </w:t>
      </w:r>
    </w:p>
    <w:p w:rsidR="0049188C" w:rsidRPr="00EB0594" w:rsidRDefault="0049188C" w:rsidP="00EB0594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right"/>
        <w:rPr>
          <w:rFonts w:ascii="Times New Roman" w:hAnsi="Times New Roman"/>
          <w:sz w:val="22"/>
          <w:szCs w:val="22"/>
        </w:rPr>
      </w:pPr>
      <w:r w:rsidRPr="00EB0594">
        <w:rPr>
          <w:rFonts w:ascii="Times New Roman" w:hAnsi="Times New Roman"/>
          <w:sz w:val="22"/>
          <w:szCs w:val="22"/>
        </w:rPr>
        <w:t xml:space="preserve">                                                            </w:t>
      </w:r>
      <w:r w:rsidR="00F01408" w:rsidRPr="00EB0594">
        <w:rPr>
          <w:rFonts w:ascii="Times New Roman" w:hAnsi="Times New Roman"/>
          <w:sz w:val="22"/>
          <w:szCs w:val="22"/>
        </w:rPr>
        <w:t xml:space="preserve">                         </w:t>
      </w:r>
      <w:r w:rsidRPr="00EB0594">
        <w:rPr>
          <w:rFonts w:ascii="Times New Roman" w:hAnsi="Times New Roman"/>
          <w:sz w:val="22"/>
          <w:szCs w:val="22"/>
        </w:rPr>
        <w:t>округа Тверской области»</w:t>
      </w: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360" w:lineRule="auto"/>
        <w:ind w:left="60" w:right="433" w:firstLine="302"/>
        <w:jc w:val="center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                                                    Положение </w:t>
      </w: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о Контрольно-счетной палате Ржевского муниципального округа Тверской области.</w:t>
      </w: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center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Статья 1. Статус Контрольно-счетной палаты Ржевского муниципального округа Тверской области.</w:t>
      </w: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 Контрольно-счетная палата Ржевского муниципального округа Тверской области (далее - Контрольно-счетная палата) является постоянно действующим органом внешнего муниципального финансового контроля, образуется  Думой Ржевского муниципального округа и подотчетна ей.</w:t>
      </w:r>
    </w:p>
    <w:p w:rsidR="0049188C" w:rsidRPr="0049188C" w:rsidRDefault="0049188C" w:rsidP="0049188C">
      <w:pPr>
        <w:pStyle w:val="a7"/>
        <w:numPr>
          <w:ilvl w:val="0"/>
          <w:numId w:val="16"/>
        </w:numPr>
        <w:shd w:val="clear" w:color="auto" w:fill="auto"/>
        <w:tabs>
          <w:tab w:val="left" w:pos="300"/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Контрольно-счетная палата обладает организационной и функциональной </w:t>
      </w:r>
      <w:proofErr w:type="gramStart"/>
      <w:r w:rsidRPr="0049188C">
        <w:rPr>
          <w:rFonts w:ascii="Times New Roman" w:hAnsi="Times New Roman"/>
          <w:sz w:val="24"/>
          <w:szCs w:val="24"/>
        </w:rPr>
        <w:t>независим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>стью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и осуществляют свою деятельность самостоятельно.</w:t>
      </w:r>
    </w:p>
    <w:p w:rsidR="0049188C" w:rsidRPr="0049188C" w:rsidRDefault="0049188C" w:rsidP="0049188C">
      <w:pPr>
        <w:pStyle w:val="a7"/>
        <w:numPr>
          <w:ilvl w:val="0"/>
          <w:numId w:val="16"/>
        </w:numPr>
        <w:shd w:val="clear" w:color="auto" w:fill="auto"/>
        <w:tabs>
          <w:tab w:val="left" w:pos="324"/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Деятельность Контрольно-счетной палаты не может быть приостановлена, в том числе в связи с истечением срока или досрочным прекращением полномочий Думы Ржевского муниципального округа.</w:t>
      </w:r>
    </w:p>
    <w:p w:rsidR="0049188C" w:rsidRPr="0049188C" w:rsidRDefault="0049188C" w:rsidP="0049188C">
      <w:pPr>
        <w:pStyle w:val="a7"/>
        <w:numPr>
          <w:ilvl w:val="0"/>
          <w:numId w:val="16"/>
        </w:numPr>
        <w:shd w:val="clear" w:color="auto" w:fill="auto"/>
        <w:tabs>
          <w:tab w:val="left" w:pos="314"/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Контрольно-счетная палата является органом местного самоуправления, обладает правами юридического лица, имеет печать и бланки со своим наименованием и с изображением герба Ржевского муниципального округа Тверской области.</w:t>
      </w:r>
    </w:p>
    <w:p w:rsidR="0049188C" w:rsidRPr="0049188C" w:rsidRDefault="0049188C" w:rsidP="0049188C">
      <w:pPr>
        <w:pStyle w:val="a7"/>
        <w:numPr>
          <w:ilvl w:val="0"/>
          <w:numId w:val="16"/>
        </w:numPr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Местонахождение Контрольно-счетной палаты – 172380, Тверская область, город Ржев, улица Партизанская, дом 33.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22"/>
        <w:keepNext/>
        <w:keepLines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ab/>
        <w:t>Статья 2. Правовые основы деятельности Контрольно-счетной палаты.</w:t>
      </w:r>
    </w:p>
    <w:p w:rsidR="0049188C" w:rsidRPr="0049188C" w:rsidRDefault="0049188C" w:rsidP="0049188C">
      <w:pPr>
        <w:pStyle w:val="a7"/>
        <w:numPr>
          <w:ilvl w:val="1"/>
          <w:numId w:val="16"/>
        </w:numPr>
        <w:shd w:val="clear" w:color="auto" w:fill="auto"/>
        <w:tabs>
          <w:tab w:val="left" w:pos="362"/>
          <w:tab w:val="left" w:pos="439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Контрольно-счетная палата при осуществлении своей деятельности руководствуется Конституцией Российской Федерации, федеральными законами и иными нормативными пр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вовыми актами Российской Федерации, законами и иными нормативными правовыми актами Тверской области, Уставом Ржевского муниципального округа Тверской области, настоящим Положением и иными муниципальными правовыми актами, регламентом Контрольно-счетной палаты и стандартами внешнего муниципального финансового контроля.</w:t>
      </w:r>
    </w:p>
    <w:p w:rsidR="0049188C" w:rsidRPr="0049188C" w:rsidRDefault="0049188C" w:rsidP="0049188C">
      <w:pPr>
        <w:pStyle w:val="32"/>
        <w:numPr>
          <w:ilvl w:val="1"/>
          <w:numId w:val="16"/>
        </w:numPr>
        <w:shd w:val="clear" w:color="auto" w:fill="auto"/>
        <w:tabs>
          <w:tab w:val="left" w:pos="295"/>
          <w:tab w:val="left" w:pos="362"/>
        </w:tabs>
        <w:spacing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proofErr w:type="gramStart"/>
      <w:r w:rsidRPr="0049188C">
        <w:rPr>
          <w:rFonts w:ascii="Times New Roman" w:hAnsi="Times New Roman"/>
          <w:sz w:val="24"/>
          <w:szCs w:val="24"/>
        </w:rPr>
        <w:t>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</w:t>
      </w:r>
      <w:r w:rsidRPr="0049188C">
        <w:rPr>
          <w:rFonts w:ascii="Times New Roman" w:hAnsi="Times New Roman"/>
          <w:sz w:val="24"/>
          <w:szCs w:val="24"/>
        </w:rPr>
        <w:t>ь</w:t>
      </w:r>
      <w:r w:rsidRPr="0049188C">
        <w:rPr>
          <w:rFonts w:ascii="Times New Roman" w:hAnsi="Times New Roman"/>
          <w:sz w:val="24"/>
          <w:szCs w:val="24"/>
        </w:rPr>
        <w:t>ных образований» установлены основные полномочия Контрольно-счетной палаты, права, обязанности, ответственность и гарантии статуса должностных лиц Контрольно-счетной п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латы, основные требования к должностным лицам Контрольно-счетной палаты и к лицам, претендующим на замещение соответствующих должностей, порядок предоставления и</w:t>
      </w:r>
      <w:r w:rsidRPr="0049188C">
        <w:rPr>
          <w:rFonts w:ascii="Times New Roman" w:hAnsi="Times New Roman"/>
          <w:sz w:val="24"/>
          <w:szCs w:val="24"/>
        </w:rPr>
        <w:t>н</w:t>
      </w:r>
      <w:r w:rsidRPr="0049188C">
        <w:rPr>
          <w:rFonts w:ascii="Times New Roman" w:hAnsi="Times New Roman"/>
          <w:sz w:val="24"/>
          <w:szCs w:val="24"/>
        </w:rPr>
        <w:t>формации по запросам Контрольно-счетной палаты, порядок направления и рассмотрения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представлений и предписаний Контрольно-счетной палаты, порядок взаимодействия Ко</w:t>
      </w:r>
      <w:r w:rsidRPr="0049188C">
        <w:rPr>
          <w:rFonts w:ascii="Times New Roman" w:hAnsi="Times New Roman"/>
          <w:sz w:val="24"/>
          <w:szCs w:val="24"/>
        </w:rPr>
        <w:t>н</w:t>
      </w:r>
      <w:r w:rsidRPr="0049188C">
        <w:rPr>
          <w:rFonts w:ascii="Times New Roman" w:hAnsi="Times New Roman"/>
          <w:sz w:val="24"/>
          <w:szCs w:val="24"/>
        </w:rPr>
        <w:t>трольно-счетной палаты с другими органами и организациями, порядок обеспечения доступа к информации о деятельности Контрольно-счетной палаты, гарантии прав проверяемых органов и организаций.</w:t>
      </w:r>
    </w:p>
    <w:p w:rsidR="0049188C" w:rsidRPr="0049188C" w:rsidRDefault="0049188C" w:rsidP="0049188C">
      <w:pPr>
        <w:pStyle w:val="32"/>
        <w:shd w:val="clear" w:color="auto" w:fill="auto"/>
        <w:tabs>
          <w:tab w:val="left" w:pos="295"/>
          <w:tab w:val="left" w:pos="362"/>
        </w:tabs>
        <w:spacing w:after="0" w:line="240" w:lineRule="auto"/>
        <w:ind w:right="433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22"/>
        <w:keepNext/>
        <w:keepLines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bookmarkStart w:id="0" w:name="bookmark3"/>
      <w:r w:rsidRPr="0049188C">
        <w:rPr>
          <w:rFonts w:ascii="Times New Roman" w:hAnsi="Times New Roman"/>
          <w:b w:val="0"/>
          <w:bCs w:val="0"/>
          <w:sz w:val="24"/>
          <w:szCs w:val="24"/>
        </w:rPr>
        <w:tab/>
        <w:t>Статья 3. Принципы деятельности Контрольно-счетной палаты</w:t>
      </w:r>
      <w:bookmarkEnd w:id="0"/>
      <w:r w:rsidRPr="0049188C">
        <w:rPr>
          <w:rFonts w:ascii="Times New Roman" w:hAnsi="Times New Roman"/>
          <w:b w:val="0"/>
          <w:bCs w:val="0"/>
          <w:sz w:val="24"/>
          <w:szCs w:val="24"/>
        </w:rPr>
        <w:t>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 Деятельность Контрольно-счетной палаты основывается на принципах законности, об</w:t>
      </w:r>
      <w:r w:rsidRPr="0049188C">
        <w:rPr>
          <w:rFonts w:ascii="Times New Roman" w:hAnsi="Times New Roman"/>
          <w:sz w:val="24"/>
          <w:szCs w:val="24"/>
        </w:rPr>
        <w:t>ъ</w:t>
      </w:r>
      <w:r w:rsidRPr="0049188C">
        <w:rPr>
          <w:rFonts w:ascii="Times New Roman" w:hAnsi="Times New Roman"/>
          <w:sz w:val="24"/>
          <w:szCs w:val="24"/>
        </w:rPr>
        <w:t>ективности, эффективности, независимости, открытости и гласности.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ab/>
        <w:t>Статья 4. Состав и структура Контрольно-счетной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1.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188C">
        <w:rPr>
          <w:rFonts w:ascii="Times New Roman" w:hAnsi="Times New Roman"/>
          <w:sz w:val="24"/>
          <w:szCs w:val="24"/>
        </w:rPr>
        <w:t>Контрольно-счетная палата образуется в составе председателя и аппарата.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8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2. Председатель назначается на муниципальную должность решением Думы Ржевского муниципального округа Тверской области. 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94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Pr="0049188C">
        <w:rPr>
          <w:rFonts w:ascii="Times New Roman" w:hAnsi="Times New Roman"/>
          <w:sz w:val="24"/>
          <w:szCs w:val="24"/>
        </w:rPr>
        <w:t>Штатная численность Контрольно-счетной палаты устанавливается в соответствии с пунктом 1 настоящего положения.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  <w:tab w:val="left" w:pos="409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4. Председатель замещает муниципальную должность в соответствии с Положением об особенностях  правового статуса и гарантии лиц, замещающих  муниципальные должности в Ржевском муниципальном округе Тверской области.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55"/>
          <w:tab w:val="left" w:pos="362"/>
          <w:tab w:val="left" w:leader="underscore" w:pos="6615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5.  Срок полномочий председателя составляет 5 лет.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ab/>
        <w:t xml:space="preserve">Статья 5. Порядок внесения предложений о кандидатуре   на должность </w:t>
      </w:r>
      <w:r w:rsidRPr="0049188C">
        <w:rPr>
          <w:rStyle w:val="23"/>
          <w:rFonts w:ascii="Times New Roman" w:hAnsi="Times New Roman"/>
          <w:b w:val="0"/>
          <w:sz w:val="24"/>
          <w:szCs w:val="24"/>
        </w:rPr>
        <w:t>председателя Ко</w:t>
      </w:r>
      <w:r w:rsidRPr="0049188C">
        <w:rPr>
          <w:rStyle w:val="23"/>
          <w:rFonts w:ascii="Times New Roman" w:hAnsi="Times New Roman"/>
          <w:b w:val="0"/>
          <w:sz w:val="24"/>
          <w:szCs w:val="24"/>
        </w:rPr>
        <w:t>н</w:t>
      </w:r>
      <w:r w:rsidRPr="0049188C">
        <w:rPr>
          <w:rStyle w:val="23"/>
          <w:rFonts w:ascii="Times New Roman" w:hAnsi="Times New Roman"/>
          <w:b w:val="0"/>
          <w:sz w:val="24"/>
          <w:szCs w:val="24"/>
        </w:rPr>
        <w:t>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Style w:val="100"/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1.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Предложения о кандидатуре на должность председателя Контрольно-счетной палаты </w:t>
      </w:r>
      <w:r w:rsidRPr="0049188C">
        <w:rPr>
          <w:rStyle w:val="100"/>
          <w:rFonts w:ascii="Times New Roman" w:hAnsi="Times New Roman"/>
          <w:sz w:val="24"/>
          <w:szCs w:val="24"/>
        </w:rPr>
        <w:t>вносятся в Думу Ржевского муниципального округа Тверской области: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8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Style w:val="100"/>
          <w:rFonts w:ascii="Times New Roman" w:hAnsi="Times New Roman"/>
          <w:sz w:val="24"/>
          <w:szCs w:val="24"/>
        </w:rPr>
        <w:t xml:space="preserve">     - председателем </w:t>
      </w:r>
      <w:r w:rsidRPr="0049188C">
        <w:rPr>
          <w:rFonts w:ascii="Times New Roman" w:hAnsi="Times New Roman"/>
          <w:sz w:val="24"/>
          <w:szCs w:val="24"/>
        </w:rPr>
        <w:t>Думы Ржевского муниципального округа Тверской области</w:t>
      </w:r>
      <w:r w:rsidRPr="0049188C">
        <w:rPr>
          <w:rStyle w:val="100"/>
          <w:rFonts w:ascii="Times New Roman" w:hAnsi="Times New Roman"/>
          <w:sz w:val="24"/>
          <w:szCs w:val="24"/>
        </w:rPr>
        <w:t>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8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- не менее чем одной третью от установленного числа депутатов Думы Ржевского муниципального округа Тверской области;  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8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Style w:val="311pt"/>
          <w:rFonts w:ascii="Times New Roman" w:hAnsi="Times New Roman"/>
          <w:sz w:val="24"/>
          <w:szCs w:val="24"/>
        </w:rPr>
        <w:t xml:space="preserve">    - комитетами </w:t>
      </w:r>
      <w:r w:rsidRPr="0049188C">
        <w:rPr>
          <w:rFonts w:ascii="Times New Roman" w:hAnsi="Times New Roman"/>
          <w:sz w:val="24"/>
          <w:szCs w:val="24"/>
        </w:rPr>
        <w:t>Думы Ржевского муниципального округа Тверской области;</w:t>
      </w:r>
    </w:p>
    <w:p w:rsidR="0049188C" w:rsidRPr="0049188C" w:rsidRDefault="0049188C" w:rsidP="0049188C">
      <w:pPr>
        <w:pStyle w:val="32"/>
        <w:shd w:val="clear" w:color="auto" w:fill="auto"/>
        <w:tabs>
          <w:tab w:val="left" w:pos="362"/>
        </w:tabs>
        <w:spacing w:after="0" w:line="240" w:lineRule="auto"/>
        <w:ind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- Главой Ржевского муниципального округа Тверской области;</w:t>
      </w:r>
    </w:p>
    <w:p w:rsidR="0049188C" w:rsidRPr="0049188C" w:rsidRDefault="0049188C" w:rsidP="0049188C">
      <w:pPr>
        <w:pStyle w:val="32"/>
        <w:shd w:val="clear" w:color="auto" w:fill="auto"/>
        <w:tabs>
          <w:tab w:val="left" w:pos="362"/>
        </w:tabs>
        <w:spacing w:after="0" w:line="240" w:lineRule="auto"/>
        <w:ind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2.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188C">
        <w:rPr>
          <w:rFonts w:ascii="Times New Roman" w:hAnsi="Times New Roman"/>
          <w:sz w:val="24"/>
          <w:szCs w:val="24"/>
        </w:rPr>
        <w:t>Исключен.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3. Предложения о кандидатуре на должность председателя вносятся в Думу Ржевского муниципального округа Тверской области не позднее, чем за месяц до истечения срока его полномочий.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4. </w:t>
      </w:r>
      <w:r w:rsidRPr="0049188C">
        <w:rPr>
          <w:rFonts w:ascii="Times New Roman" w:hAnsi="Times New Roman"/>
          <w:color w:val="04092A"/>
          <w:sz w:val="24"/>
          <w:szCs w:val="24"/>
        </w:rPr>
        <w:t xml:space="preserve">На должность председателя Контрольно-счетной палаты </w:t>
      </w:r>
      <w:r w:rsidRPr="0049188C">
        <w:rPr>
          <w:rFonts w:ascii="Times New Roman" w:hAnsi="Times New Roman"/>
          <w:sz w:val="24"/>
          <w:szCs w:val="24"/>
        </w:rPr>
        <w:t>Ржевского муниципального округа Тверской области</w:t>
      </w:r>
      <w:r w:rsidRPr="0049188C">
        <w:rPr>
          <w:rFonts w:ascii="Times New Roman" w:hAnsi="Times New Roman"/>
          <w:color w:val="04092A"/>
          <w:sz w:val="24"/>
          <w:szCs w:val="24"/>
        </w:rPr>
        <w:t xml:space="preserve">  назначаются граждане Российской Федерации, соответствующие следующим квалификационным требованиям: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>1) наличие высшего образования;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proofErr w:type="gramStart"/>
      <w:r w:rsidRPr="0049188C">
        <w:rPr>
          <w:rFonts w:ascii="Times New Roman" w:hAnsi="Times New Roman"/>
          <w:color w:val="04092A"/>
          <w:sz w:val="24"/>
          <w:szCs w:val="24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 законов Тверской области и иных нормативных правовых актов, Устава  </w:t>
      </w:r>
      <w:r w:rsidRPr="0049188C">
        <w:rPr>
          <w:rFonts w:ascii="Times New Roman" w:hAnsi="Times New Roman"/>
          <w:sz w:val="24"/>
          <w:szCs w:val="24"/>
        </w:rPr>
        <w:t>Ржевского муниципального округа Тверской области</w:t>
      </w:r>
      <w:r w:rsidRPr="0049188C">
        <w:rPr>
          <w:rFonts w:ascii="Times New Roman" w:hAnsi="Times New Roman"/>
          <w:color w:val="04092A"/>
          <w:sz w:val="24"/>
          <w:szCs w:val="24"/>
        </w:rPr>
        <w:t xml:space="preserve"> 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</w:t>
      </w:r>
      <w:proofErr w:type="gramEnd"/>
      <w:r w:rsidRPr="0049188C">
        <w:rPr>
          <w:rFonts w:ascii="Times New Roman" w:hAnsi="Times New Roman"/>
          <w:color w:val="04092A"/>
          <w:sz w:val="24"/>
          <w:szCs w:val="24"/>
        </w:rPr>
        <w:t xml:space="preserve"> и муниципального аудита (контроля) для проведения контрольных и экспертно-аналитических мероприятий контрольно-счетной палатой, утвержденных Счетной палатой Российской Федерации.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5. </w:t>
      </w:r>
      <w:proofErr w:type="gramStart"/>
      <w:r w:rsidRPr="0049188C">
        <w:rPr>
          <w:rFonts w:ascii="Times New Roman" w:hAnsi="Times New Roman"/>
          <w:sz w:val="24"/>
          <w:szCs w:val="24"/>
        </w:rPr>
        <w:t>Лицо, претендующее на должность председателя  обязано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</w:t>
      </w:r>
      <w:r w:rsidRPr="0049188C">
        <w:rPr>
          <w:rFonts w:ascii="Times New Roman" w:hAnsi="Times New Roman"/>
          <w:sz w:val="24"/>
          <w:szCs w:val="24"/>
        </w:rPr>
        <w:t>р</w:t>
      </w:r>
      <w:r w:rsidRPr="0049188C">
        <w:rPr>
          <w:rFonts w:ascii="Times New Roman" w:hAnsi="Times New Roman"/>
          <w:sz w:val="24"/>
          <w:szCs w:val="24"/>
        </w:rPr>
        <w:t>шеннолетних детей в порядке, установленном нормативными правовыми актами Росси</w:t>
      </w:r>
      <w:r w:rsidRPr="0049188C">
        <w:rPr>
          <w:rFonts w:ascii="Times New Roman" w:hAnsi="Times New Roman"/>
          <w:sz w:val="24"/>
          <w:szCs w:val="24"/>
        </w:rPr>
        <w:t>й</w:t>
      </w:r>
      <w:r w:rsidRPr="0049188C">
        <w:rPr>
          <w:rFonts w:ascii="Times New Roman" w:hAnsi="Times New Roman"/>
          <w:sz w:val="24"/>
          <w:szCs w:val="24"/>
        </w:rPr>
        <w:t>ской Федерации.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8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6. Порядок рассмотрения соответствия на должность председателя устанавливается регл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ментом Думы Ржевского муниципального округа Тверской области.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8"/>
          <w:tab w:val="left" w:pos="362"/>
        </w:tabs>
        <w:spacing w:before="0" w:after="0" w:line="240" w:lineRule="auto"/>
        <w:ind w:right="433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Статья 6. Полномочия председателя Контрольно-счетной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 Председатель осуществляет общее руководство деятельностью Контрольно-счетной п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латы и организует ее работу, в том числе: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- утверждает регламент и стандарты внешнего муниципального финансового контроля;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- вносит в Думу Ржевского муниципального округа Тверской области  предложения об изменении штатной численности Контрольно-счетной палаты;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>- утверждает планы деятельности Контрольно-счетной палаты;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>- непосредственно осуществляет внешний муниципальный финансовый контроль;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- утверждает и направляет Главе </w:t>
      </w:r>
      <w:r w:rsidRPr="0049188C">
        <w:rPr>
          <w:rFonts w:ascii="Times New Roman" w:hAnsi="Times New Roman"/>
          <w:b w:val="0"/>
          <w:sz w:val="24"/>
          <w:szCs w:val="24"/>
        </w:rPr>
        <w:t>Ржевского муниципального округа Тверской области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  отчеты и заключения по результатам ко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н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трольных и экспертно аналитических мероприятий;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>- подписывает представления, предписания и запросы;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- утверждает и представляет в Думу </w:t>
      </w:r>
      <w:r w:rsidRPr="0049188C">
        <w:rPr>
          <w:rFonts w:ascii="Times New Roman" w:hAnsi="Times New Roman"/>
          <w:b w:val="0"/>
          <w:sz w:val="24"/>
          <w:szCs w:val="24"/>
        </w:rPr>
        <w:t>Ржевского муниципального округа Тверской области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  годовой отчет о деятельности </w:t>
      </w:r>
      <w:r w:rsidRPr="0049188C">
        <w:rPr>
          <w:rStyle w:val="211pt"/>
          <w:rFonts w:ascii="Times New Roman" w:hAnsi="Times New Roman"/>
          <w:b w:val="0"/>
          <w:sz w:val="24"/>
          <w:szCs w:val="24"/>
        </w:rPr>
        <w:t>Контрольно-счетной палаты;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- издает приказы и делает распоряжения по внутренней деятельности;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- осуществляет иные полномочия, предусмотренные законодательством Российской Фед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рации, законодательством Тверской области и муниципальными правовыми актами.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2. Председатель Контрольно-счетной палаты вправе участвовать в заседаниях Думы Ржевского муниципального округа Тверской области</w:t>
      </w:r>
      <w:proofErr w:type="gramStart"/>
      <w:r w:rsidRPr="0049188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её комитетов, комиссий и рабочих групп, заседаниях Администрации Ржевского муниципального округа Тверской области, координационных и совещательных органов при Главе Ржевского муниципального округа Тверской области.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3.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Исключен.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4. Регламентом Контрольно-счетной палаты к полномочиям председателя могут быть о</w:t>
      </w:r>
      <w:r w:rsidRPr="0049188C">
        <w:rPr>
          <w:rFonts w:ascii="Times New Roman" w:hAnsi="Times New Roman"/>
          <w:sz w:val="24"/>
          <w:szCs w:val="24"/>
        </w:rPr>
        <w:t>т</w:t>
      </w:r>
      <w:r w:rsidRPr="0049188C">
        <w:rPr>
          <w:rFonts w:ascii="Times New Roman" w:hAnsi="Times New Roman"/>
          <w:sz w:val="24"/>
          <w:szCs w:val="24"/>
        </w:rPr>
        <w:t>несены иные вопросы.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ind w:firstLine="60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</w:t>
      </w:r>
      <w:r w:rsidRPr="0049188C">
        <w:rPr>
          <w:rFonts w:ascii="Times New Roman" w:hAnsi="Times New Roman"/>
          <w:sz w:val="24"/>
          <w:szCs w:val="24"/>
        </w:rPr>
        <w:tab/>
        <w:t>Статья 6.1. Аппарат Контрольно-счетной палаты.</w:t>
      </w:r>
    </w:p>
    <w:p w:rsidR="0049188C" w:rsidRPr="0049188C" w:rsidRDefault="0049188C" w:rsidP="004918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9188C">
        <w:rPr>
          <w:rFonts w:ascii="Times New Roman" w:hAnsi="Times New Roman"/>
          <w:sz w:val="24"/>
          <w:szCs w:val="24"/>
        </w:rPr>
        <w:t>1. Аппарат Контрольно-счетной палаты состоит из инспекторов и иных штатных работников.</w:t>
      </w:r>
    </w:p>
    <w:p w:rsidR="0049188C" w:rsidRPr="0049188C" w:rsidRDefault="0049188C" w:rsidP="0049188C">
      <w:pPr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2. На инспекторов Контрольно-счетной палаты возлагаются обязанности по организации и непосредственному проведению внешнего муниципального финансового контроля в пределах ко</w:t>
      </w:r>
      <w:r w:rsidRPr="0049188C">
        <w:rPr>
          <w:rFonts w:ascii="Times New Roman" w:hAnsi="Times New Roman"/>
          <w:sz w:val="24"/>
          <w:szCs w:val="24"/>
        </w:rPr>
        <w:t>м</w:t>
      </w:r>
      <w:r w:rsidRPr="0049188C">
        <w:rPr>
          <w:rFonts w:ascii="Times New Roman" w:hAnsi="Times New Roman"/>
          <w:sz w:val="24"/>
          <w:szCs w:val="24"/>
        </w:rPr>
        <w:t>петенции Контрольно-счетной палаты.</w:t>
      </w:r>
    </w:p>
    <w:p w:rsidR="0049188C" w:rsidRPr="0049188C" w:rsidRDefault="0049188C" w:rsidP="004918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 </w:t>
      </w:r>
      <w:r w:rsidRPr="0049188C">
        <w:rPr>
          <w:rFonts w:ascii="Times New Roman" w:hAnsi="Times New Roman"/>
          <w:sz w:val="24"/>
          <w:szCs w:val="24"/>
        </w:rPr>
        <w:t>Права, обязанности и ответственность работников Контрольно-счетной палаты определ</w:t>
      </w:r>
      <w:r w:rsidRPr="0049188C">
        <w:rPr>
          <w:rFonts w:ascii="Times New Roman" w:hAnsi="Times New Roman"/>
          <w:sz w:val="24"/>
          <w:szCs w:val="24"/>
        </w:rPr>
        <w:t>я</w:t>
      </w:r>
      <w:r w:rsidRPr="0049188C">
        <w:rPr>
          <w:rFonts w:ascii="Times New Roman" w:hAnsi="Times New Roman"/>
          <w:sz w:val="24"/>
          <w:szCs w:val="24"/>
        </w:rPr>
        <w:t>ются Федеральным законом «Об общих принципах организации и деятельности контрол</w:t>
      </w:r>
      <w:r w:rsidRPr="0049188C">
        <w:rPr>
          <w:rFonts w:ascii="Times New Roman" w:hAnsi="Times New Roman"/>
          <w:sz w:val="24"/>
          <w:szCs w:val="24"/>
        </w:rPr>
        <w:t>ь</w:t>
      </w:r>
      <w:r w:rsidRPr="0049188C">
        <w:rPr>
          <w:rFonts w:ascii="Times New Roman" w:hAnsi="Times New Roman"/>
          <w:sz w:val="24"/>
          <w:szCs w:val="24"/>
        </w:rPr>
        <w:t>но-счетных органов субъектов Российской Федерации и муниципальных образований», зак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>нодательством о муниципальной службе, трудовым законодательством и иными нормати</w:t>
      </w:r>
      <w:r w:rsidRPr="0049188C">
        <w:rPr>
          <w:rFonts w:ascii="Times New Roman" w:hAnsi="Times New Roman"/>
          <w:sz w:val="24"/>
          <w:szCs w:val="24"/>
        </w:rPr>
        <w:t>в</w:t>
      </w:r>
      <w:r w:rsidRPr="0049188C">
        <w:rPr>
          <w:rFonts w:ascii="Times New Roman" w:hAnsi="Times New Roman"/>
          <w:sz w:val="24"/>
          <w:szCs w:val="24"/>
        </w:rPr>
        <w:t>ными правовыми актами, содержащими нормы трудового права, Регламентом контрол</w:t>
      </w:r>
      <w:r w:rsidRPr="0049188C">
        <w:rPr>
          <w:rFonts w:ascii="Times New Roman" w:hAnsi="Times New Roman"/>
          <w:sz w:val="24"/>
          <w:szCs w:val="24"/>
        </w:rPr>
        <w:t>ь</w:t>
      </w:r>
      <w:r w:rsidRPr="0049188C">
        <w:rPr>
          <w:rFonts w:ascii="Times New Roman" w:hAnsi="Times New Roman"/>
          <w:sz w:val="24"/>
          <w:szCs w:val="24"/>
        </w:rPr>
        <w:t xml:space="preserve">но-счетной палаты. 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right="43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Работники аппарата замещают должности муниципальной службы.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jc w:val="left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ab/>
        <w:t>Статья 7. Гарантии статуса должностных лиц Контрольно-счетной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520"/>
        </w:tabs>
        <w:spacing w:before="0" w:after="0" w:line="240" w:lineRule="auto"/>
        <w:ind w:right="4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1. Председатель и инспекторы Контрольно-счетной палаты являются должностными л</w:t>
      </w:r>
      <w:r w:rsidRPr="0049188C">
        <w:rPr>
          <w:rFonts w:ascii="Times New Roman" w:hAnsi="Times New Roman"/>
          <w:sz w:val="24"/>
          <w:szCs w:val="24"/>
        </w:rPr>
        <w:t>и</w:t>
      </w:r>
      <w:r w:rsidRPr="0049188C">
        <w:rPr>
          <w:rFonts w:ascii="Times New Roman" w:hAnsi="Times New Roman"/>
          <w:sz w:val="24"/>
          <w:szCs w:val="24"/>
        </w:rPr>
        <w:t xml:space="preserve">цами контрольно-счетного органа. 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520"/>
        </w:tabs>
        <w:spacing w:before="0" w:after="0" w:line="240" w:lineRule="auto"/>
        <w:ind w:right="4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9188C">
        <w:rPr>
          <w:rFonts w:ascii="Times New Roman" w:hAnsi="Times New Roman"/>
          <w:sz w:val="24"/>
          <w:szCs w:val="24"/>
        </w:rPr>
        <w:t>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</w:t>
      </w:r>
      <w:r w:rsidRPr="0049188C">
        <w:rPr>
          <w:rStyle w:val="33"/>
          <w:rFonts w:ascii="Times New Roman" w:hAnsi="Times New Roman"/>
          <w:b w:val="0"/>
          <w:bCs w:val="0"/>
          <w:sz w:val="24"/>
          <w:szCs w:val="24"/>
        </w:rPr>
        <w:t xml:space="preserve"> а</w:t>
      </w:r>
      <w:r w:rsidRPr="0049188C">
        <w:rPr>
          <w:rFonts w:ascii="Times New Roman" w:hAnsi="Times New Roman"/>
          <w:sz w:val="24"/>
          <w:szCs w:val="24"/>
        </w:rPr>
        <w:t xml:space="preserve"> равно клевета в отношении должностных лиц Контрольно-счетной палаты либо распростр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 xml:space="preserve">нение заведомо ложной информации об их деятельности влекут за собой ответственность, установленную </w:t>
      </w:r>
      <w:r w:rsidRPr="0049188C">
        <w:rPr>
          <w:rStyle w:val="33"/>
          <w:rFonts w:ascii="Times New Roman" w:hAnsi="Times New Roman"/>
          <w:b w:val="0"/>
          <w:bCs w:val="0"/>
          <w:sz w:val="24"/>
          <w:szCs w:val="24"/>
        </w:rPr>
        <w:t>законодательством Российской Федерации и  законодательством Тверской области.</w:t>
      </w:r>
      <w:proofErr w:type="gramEnd"/>
    </w:p>
    <w:p w:rsidR="0049188C" w:rsidRPr="0049188C" w:rsidRDefault="0049188C" w:rsidP="0049188C">
      <w:pPr>
        <w:pStyle w:val="32"/>
        <w:shd w:val="clear" w:color="auto" w:fill="auto"/>
        <w:tabs>
          <w:tab w:val="left" w:pos="362"/>
        </w:tabs>
        <w:spacing w:after="0" w:line="240" w:lineRule="auto"/>
        <w:ind w:right="433"/>
        <w:rPr>
          <w:rStyle w:val="33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</w:t>
      </w:r>
      <w:r w:rsidRPr="0049188C">
        <w:rPr>
          <w:rStyle w:val="33"/>
          <w:rFonts w:ascii="Times New Roman" w:hAnsi="Times New Roman"/>
          <w:b w:val="0"/>
          <w:bCs w:val="0"/>
          <w:sz w:val="24"/>
          <w:szCs w:val="24"/>
        </w:rPr>
        <w:t>должностных лиц правоохранительных и контролирующих органов и иными нормативными правовыми актами Российской Федерации.</w:t>
      </w:r>
    </w:p>
    <w:p w:rsidR="0049188C" w:rsidRPr="0049188C" w:rsidRDefault="0049188C" w:rsidP="0049188C">
      <w:pPr>
        <w:pStyle w:val="32"/>
        <w:shd w:val="clear" w:color="auto" w:fill="auto"/>
        <w:tabs>
          <w:tab w:val="left" w:pos="362"/>
        </w:tabs>
        <w:spacing w:after="0" w:line="240" w:lineRule="auto"/>
        <w:ind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Должностные лица Контрольно-счетной палаты обладают гарантиями профессионал</w:t>
      </w:r>
      <w:r w:rsidRPr="0049188C">
        <w:rPr>
          <w:rFonts w:ascii="Times New Roman" w:hAnsi="Times New Roman"/>
          <w:sz w:val="24"/>
          <w:szCs w:val="24"/>
        </w:rPr>
        <w:t>ь</w:t>
      </w:r>
      <w:r w:rsidRPr="0049188C">
        <w:rPr>
          <w:rFonts w:ascii="Times New Roman" w:hAnsi="Times New Roman"/>
          <w:sz w:val="24"/>
          <w:szCs w:val="24"/>
        </w:rPr>
        <w:t>ной независимости.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>
        <w:rPr>
          <w:rFonts w:ascii="Times New Roman" w:hAnsi="Times New Roman"/>
          <w:color w:val="04092A"/>
          <w:sz w:val="24"/>
          <w:szCs w:val="24"/>
        </w:rPr>
        <w:t xml:space="preserve"> </w:t>
      </w:r>
      <w:r w:rsidRPr="0049188C">
        <w:rPr>
          <w:rFonts w:ascii="Times New Roman" w:hAnsi="Times New Roman"/>
          <w:color w:val="04092A"/>
          <w:sz w:val="24"/>
          <w:szCs w:val="24"/>
        </w:rPr>
        <w:t xml:space="preserve">5. </w:t>
      </w:r>
      <w:r>
        <w:rPr>
          <w:rFonts w:ascii="Times New Roman" w:hAnsi="Times New Roman"/>
          <w:color w:val="04092A"/>
          <w:sz w:val="24"/>
          <w:szCs w:val="24"/>
        </w:rPr>
        <w:t xml:space="preserve">  </w:t>
      </w:r>
      <w:r w:rsidRPr="0049188C">
        <w:rPr>
          <w:rFonts w:ascii="Times New Roman" w:hAnsi="Times New Roman"/>
          <w:color w:val="04092A"/>
          <w:sz w:val="24"/>
          <w:szCs w:val="24"/>
        </w:rPr>
        <w:t xml:space="preserve">Должностные лица  досрочно освобождаются от должности на основании решения 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 xml:space="preserve">Думы </w:t>
      </w:r>
      <w:r w:rsidRPr="0049188C">
        <w:rPr>
          <w:rFonts w:ascii="Times New Roman" w:hAnsi="Times New Roman"/>
          <w:sz w:val="24"/>
          <w:szCs w:val="24"/>
        </w:rPr>
        <w:t>Ржевского муниципального округа Тверской области</w:t>
      </w:r>
      <w:r w:rsidRPr="0049188C">
        <w:rPr>
          <w:rFonts w:ascii="Times New Roman" w:hAnsi="Times New Roman"/>
          <w:color w:val="04092A"/>
          <w:sz w:val="24"/>
          <w:szCs w:val="24"/>
        </w:rPr>
        <w:t xml:space="preserve">  по следующим основаниям: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>1) вступления в законную силу обвинительного приговора суда в отношении них;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 xml:space="preserve">2) признания их </w:t>
      </w:r>
      <w:proofErr w:type="gramStart"/>
      <w:r w:rsidRPr="0049188C">
        <w:rPr>
          <w:rFonts w:ascii="Times New Roman" w:hAnsi="Times New Roman"/>
          <w:color w:val="04092A"/>
          <w:sz w:val="24"/>
          <w:szCs w:val="24"/>
        </w:rPr>
        <w:t>недееспособными</w:t>
      </w:r>
      <w:proofErr w:type="gramEnd"/>
      <w:r w:rsidRPr="0049188C">
        <w:rPr>
          <w:rFonts w:ascii="Times New Roman" w:hAnsi="Times New Roman"/>
          <w:color w:val="04092A"/>
          <w:sz w:val="24"/>
          <w:szCs w:val="24"/>
        </w:rPr>
        <w:t xml:space="preserve"> или ограниченно дееспособными вступившим в законную силу решением суда;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>4) подачи письменного заявления об отставке;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 xml:space="preserve">5) нарушения требований законодательства Российской </w:t>
      </w:r>
      <w:proofErr w:type="gramStart"/>
      <w:r w:rsidRPr="0049188C">
        <w:rPr>
          <w:rFonts w:ascii="Times New Roman" w:hAnsi="Times New Roman"/>
          <w:color w:val="04092A"/>
          <w:sz w:val="24"/>
          <w:szCs w:val="24"/>
        </w:rPr>
        <w:t>Федерации</w:t>
      </w:r>
      <w:proofErr w:type="gramEnd"/>
      <w:r w:rsidRPr="0049188C">
        <w:rPr>
          <w:rFonts w:ascii="Times New Roman" w:hAnsi="Times New Roman"/>
          <w:color w:val="04092A"/>
          <w:sz w:val="24"/>
          <w:szCs w:val="24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:rsidR="0049188C" w:rsidRPr="0049188C" w:rsidRDefault="0049188C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>6) достижения установленного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4"/>
          <w:tab w:val="left" w:pos="362"/>
        </w:tabs>
        <w:spacing w:before="0" w:after="0" w:line="240" w:lineRule="auto"/>
        <w:ind w:right="433"/>
        <w:jc w:val="left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Статья 8. Полномочия Контрольно-счетной палаты.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I. Контрольно-счетная палата осуществляет полномочия, установленные Бюджетным кодексом Российской Федерации и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образований, Законом Тверской области от 29.09.2011 №50-ЗО «Об отдельных вопросах организации и де</w:t>
      </w:r>
      <w:r w:rsidRPr="0049188C">
        <w:rPr>
          <w:rFonts w:ascii="Times New Roman" w:hAnsi="Times New Roman"/>
          <w:sz w:val="24"/>
          <w:szCs w:val="24"/>
        </w:rPr>
        <w:t>я</w:t>
      </w:r>
      <w:r w:rsidRPr="0049188C">
        <w:rPr>
          <w:rFonts w:ascii="Times New Roman" w:hAnsi="Times New Roman"/>
          <w:sz w:val="24"/>
          <w:szCs w:val="24"/>
        </w:rPr>
        <w:t>тельности контрольно-счетных органов муниципальных образований Тверской области».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2. Контрольно-счетная палата осуществляет иные полномочия в сфере внешнего муниципал</w:t>
      </w:r>
      <w:r w:rsidRPr="0049188C">
        <w:rPr>
          <w:rFonts w:ascii="Times New Roman" w:hAnsi="Times New Roman"/>
          <w:sz w:val="24"/>
          <w:szCs w:val="24"/>
        </w:rPr>
        <w:t>ь</w:t>
      </w:r>
      <w:r w:rsidRPr="0049188C">
        <w:rPr>
          <w:rFonts w:ascii="Times New Roman" w:hAnsi="Times New Roman"/>
          <w:sz w:val="24"/>
          <w:szCs w:val="24"/>
        </w:rPr>
        <w:t>ного финансового контроля, установленные Уставом Ржевского муниципального округа Тверской области, настоящим Положением и другими нормативными правовыми актами Ржевского муниципального округа Тверской области.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49188C">
        <w:rPr>
          <w:rFonts w:ascii="Times New Roman" w:hAnsi="Times New Roman"/>
          <w:sz w:val="24"/>
          <w:szCs w:val="24"/>
        </w:rPr>
        <w:t>Внешний финансовый контроль осуществляется Контрольно-счетной палатой в отношении органов местного самоуправления, муниципальных учреждений и муниципальных унитарных предприятий, а также иных организаций, если они используют имущество, находящееся в собс</w:t>
      </w:r>
      <w:r w:rsidRPr="0049188C">
        <w:rPr>
          <w:rFonts w:ascii="Times New Roman" w:hAnsi="Times New Roman"/>
          <w:sz w:val="24"/>
          <w:szCs w:val="24"/>
        </w:rPr>
        <w:t>т</w:t>
      </w:r>
      <w:r w:rsidRPr="0049188C">
        <w:rPr>
          <w:rFonts w:ascii="Times New Roman" w:hAnsi="Times New Roman"/>
          <w:sz w:val="24"/>
          <w:szCs w:val="24"/>
        </w:rPr>
        <w:t>венности муниципального образования, а также  в отношении иных организаций, если они используют имущество, находящееся в муниципальной собственности  путем осуществления проверки соблюдения условий получения ими субсидий, кредитов, гарантий за счет средств бю</w:t>
      </w:r>
      <w:r w:rsidRPr="0049188C">
        <w:rPr>
          <w:rFonts w:ascii="Times New Roman" w:hAnsi="Times New Roman"/>
          <w:sz w:val="24"/>
          <w:szCs w:val="24"/>
        </w:rPr>
        <w:t>д</w:t>
      </w:r>
      <w:r w:rsidRPr="0049188C">
        <w:rPr>
          <w:rFonts w:ascii="Times New Roman" w:hAnsi="Times New Roman"/>
          <w:sz w:val="24"/>
          <w:szCs w:val="24"/>
        </w:rPr>
        <w:t>жета в порядке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9188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деятельностью главных распорядителей (распорядителей) и получат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 (далее также - проверяемые органы и организации).</w:t>
      </w:r>
    </w:p>
    <w:p w:rsidR="0049188C" w:rsidRPr="0049188C" w:rsidRDefault="0049188C" w:rsidP="0049188C">
      <w:pPr>
        <w:jc w:val="both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  <w:tab w:val="left" w:pos="1974"/>
        </w:tabs>
        <w:spacing w:after="0" w:line="240" w:lineRule="auto"/>
        <w:ind w:left="60" w:right="433" w:firstLine="30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Статья 9. Формы осуществления контрольно-счетными органами внешнего муниц</w:t>
      </w:r>
      <w:r w:rsidRPr="0049188C">
        <w:rPr>
          <w:rFonts w:ascii="Times New Roman" w:hAnsi="Times New Roman"/>
          <w:sz w:val="24"/>
          <w:szCs w:val="24"/>
        </w:rPr>
        <w:t>и</w:t>
      </w:r>
      <w:r w:rsidRPr="0049188C">
        <w:rPr>
          <w:rFonts w:ascii="Times New Roman" w:hAnsi="Times New Roman"/>
          <w:sz w:val="24"/>
          <w:szCs w:val="24"/>
        </w:rPr>
        <w:t>пального финансового контроля.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 Внешний муниципальный финансовый контроль осуществляется Контрольно-счетной пал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той в форме контрольных или экспертно-аналитических мероприятий.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2. При проведении контрольного мероприятия Контрольно-счетной палатой составляется акт проверки, который доводится до сведения руководителей проверяемых органов и организаций.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188C">
        <w:rPr>
          <w:rFonts w:ascii="Times New Roman" w:hAnsi="Times New Roman"/>
          <w:sz w:val="24"/>
          <w:szCs w:val="24"/>
        </w:rPr>
        <w:t>Ознакомление с актом проверки осуществляется в течение пяти рабочих дней.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При наличии возражений или замечаний по акту </w:t>
      </w:r>
      <w:proofErr w:type="gramStart"/>
      <w:r w:rsidRPr="0049188C">
        <w:rPr>
          <w:rFonts w:ascii="Times New Roman" w:hAnsi="Times New Roman"/>
          <w:sz w:val="24"/>
          <w:szCs w:val="24"/>
        </w:rPr>
        <w:t>проверки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подписывающие его должностные лица проверяемой организации представляют руководителю группы проверяющих (проверяющ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му) письменные возражения или замечания, которые приобщаются к материалам проверки и я</w:t>
      </w:r>
      <w:r w:rsidRPr="0049188C">
        <w:rPr>
          <w:rFonts w:ascii="Times New Roman" w:hAnsi="Times New Roman"/>
          <w:sz w:val="24"/>
          <w:szCs w:val="24"/>
        </w:rPr>
        <w:t>в</w:t>
      </w:r>
      <w:r w:rsidRPr="0049188C">
        <w:rPr>
          <w:rFonts w:ascii="Times New Roman" w:hAnsi="Times New Roman"/>
          <w:sz w:val="24"/>
          <w:szCs w:val="24"/>
        </w:rPr>
        <w:t>ляются их неотъемлемой частью.</w:t>
      </w:r>
    </w:p>
    <w:p w:rsidR="0049188C" w:rsidRPr="0049188C" w:rsidRDefault="0049188C" w:rsidP="0049188C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188C">
        <w:rPr>
          <w:rFonts w:ascii="Times New Roman" w:hAnsi="Times New Roman"/>
          <w:sz w:val="24"/>
          <w:szCs w:val="24"/>
        </w:rPr>
        <w:t>На полученные возражения или замечания на акт проверки, готовится заключение, которое утверждается председателем Контрольно-счетной палаты и направляется в адрес руководителя проверяемой организации. Заключение приобщается к материалам проверки и является их неот</w:t>
      </w:r>
      <w:r w:rsidRPr="0049188C">
        <w:rPr>
          <w:rFonts w:ascii="Times New Roman" w:hAnsi="Times New Roman"/>
          <w:sz w:val="24"/>
          <w:szCs w:val="24"/>
        </w:rPr>
        <w:t>ъ</w:t>
      </w:r>
      <w:r w:rsidRPr="0049188C">
        <w:rPr>
          <w:rFonts w:ascii="Times New Roman" w:hAnsi="Times New Roman"/>
          <w:sz w:val="24"/>
          <w:szCs w:val="24"/>
        </w:rPr>
        <w:t>емлемой частью.</w:t>
      </w:r>
    </w:p>
    <w:p w:rsidR="0049188C" w:rsidRPr="0049188C" w:rsidRDefault="0049188C" w:rsidP="0049188C">
      <w:pPr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6.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Акт проверки считается принятым, если разногласия не представлены по истечении пяти рабочих дней с момента его получения проверяемой организацией.</w:t>
      </w:r>
    </w:p>
    <w:p w:rsidR="0049188C" w:rsidRPr="0049188C" w:rsidRDefault="0049188C" w:rsidP="0049188C">
      <w:pPr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7.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На основании акта проверки Контрольно-счетной палатой составляется отчет о контрольном мероприятии.</w:t>
      </w:r>
    </w:p>
    <w:p w:rsidR="0049188C" w:rsidRPr="0049188C" w:rsidRDefault="0049188C" w:rsidP="0049188C">
      <w:pPr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8.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188C">
        <w:rPr>
          <w:rFonts w:ascii="Times New Roman" w:hAnsi="Times New Roman"/>
          <w:sz w:val="24"/>
          <w:szCs w:val="24"/>
        </w:rPr>
        <w:t>При проведении экспертно-аналитического мероприятия Контрольно-счетная палата соста</w:t>
      </w:r>
      <w:r w:rsidRPr="0049188C">
        <w:rPr>
          <w:rFonts w:ascii="Times New Roman" w:hAnsi="Times New Roman"/>
          <w:sz w:val="24"/>
          <w:szCs w:val="24"/>
        </w:rPr>
        <w:t>в</w:t>
      </w:r>
      <w:r w:rsidRPr="0049188C">
        <w:rPr>
          <w:rFonts w:ascii="Times New Roman" w:hAnsi="Times New Roman"/>
          <w:sz w:val="24"/>
          <w:szCs w:val="24"/>
        </w:rPr>
        <w:t>ляет отчет или заключение.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  <w:tab w:val="left" w:pos="390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Статья 10. Планирование деятельности Контрольно-счетной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 Контрольно-счетная палата осуществляет свою деятельность на основе планов, которые разрабатываются и утверждаются ею самостоятельно.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2. План деятельности Контрольно-счетной палаты утверждается в срок до 20 декабря года, пре</w:t>
      </w:r>
      <w:r w:rsidRPr="0049188C">
        <w:rPr>
          <w:rFonts w:ascii="Times New Roman" w:hAnsi="Times New Roman"/>
          <w:sz w:val="24"/>
          <w:szCs w:val="24"/>
        </w:rPr>
        <w:t>д</w:t>
      </w:r>
      <w:r w:rsidRPr="0049188C">
        <w:rPr>
          <w:rFonts w:ascii="Times New Roman" w:hAnsi="Times New Roman"/>
          <w:sz w:val="24"/>
          <w:szCs w:val="24"/>
        </w:rPr>
        <w:t xml:space="preserve">шествующего </w:t>
      </w:r>
      <w:proofErr w:type="gramStart"/>
      <w:r w:rsidRPr="0049188C">
        <w:rPr>
          <w:rFonts w:ascii="Times New Roman" w:hAnsi="Times New Roman"/>
          <w:sz w:val="24"/>
          <w:szCs w:val="24"/>
        </w:rPr>
        <w:t>планируемому</w:t>
      </w:r>
      <w:proofErr w:type="gramEnd"/>
      <w:r w:rsidRPr="0049188C">
        <w:rPr>
          <w:rFonts w:ascii="Times New Roman" w:hAnsi="Times New Roman"/>
          <w:sz w:val="24"/>
          <w:szCs w:val="24"/>
        </w:rPr>
        <w:t>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  <w:tab w:val="left" w:pos="419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3.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 xml:space="preserve">ручений Думы Ржевского муниципального округа Тверской области, предложений Главы Ржевского муниципального округа. 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  <w:tab w:val="left" w:pos="419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Поручения и предложения о проведении контрольных и экспертно-аналитических мер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>приятий могут направляться в Контрольно-счетную палату комитетами, комиссиями и депутатами Думы Ржевского муниципального округа Тверской области, а также - иными государственными органами и органами местного с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моуправления.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Обязательному включению в планы работы Контрольно-счетной палаты подлежат пор</w:t>
      </w:r>
      <w:r w:rsidRPr="0049188C">
        <w:rPr>
          <w:rFonts w:ascii="Times New Roman" w:hAnsi="Times New Roman"/>
          <w:sz w:val="24"/>
          <w:szCs w:val="24"/>
        </w:rPr>
        <w:t>у</w:t>
      </w:r>
      <w:r w:rsidRPr="0049188C">
        <w:rPr>
          <w:rFonts w:ascii="Times New Roman" w:hAnsi="Times New Roman"/>
          <w:sz w:val="24"/>
          <w:szCs w:val="24"/>
        </w:rPr>
        <w:t>чения Думы Ржевского муниципального округа Тверской области и предложения Главы Ржевского муницип</w:t>
      </w:r>
      <w:r w:rsidR="00156783">
        <w:rPr>
          <w:rFonts w:ascii="Times New Roman" w:hAnsi="Times New Roman"/>
          <w:sz w:val="24"/>
          <w:szCs w:val="24"/>
        </w:rPr>
        <w:t>ального округа Тверской области</w:t>
      </w:r>
      <w:r w:rsidRPr="0049188C">
        <w:rPr>
          <w:rFonts w:ascii="Times New Roman" w:hAnsi="Times New Roman"/>
          <w:sz w:val="24"/>
          <w:szCs w:val="24"/>
        </w:rPr>
        <w:t>, направленные в Контрольно-счетную палату до 10 декабря года, предшествующего планируемому.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4. План деятельности Контрольно-счетной палаты может быть изменен  в соответствии с поручениями Думы Ржевского муниципального округа Тверской области, предложениями и запросами Главы Ржевского муниципального округа Тверской области, оформленными мун</w:t>
      </w:r>
      <w:r w:rsidRPr="0049188C">
        <w:rPr>
          <w:rFonts w:ascii="Times New Roman" w:hAnsi="Times New Roman"/>
          <w:sz w:val="24"/>
          <w:szCs w:val="24"/>
        </w:rPr>
        <w:t>и</w:t>
      </w:r>
      <w:r w:rsidRPr="0049188C">
        <w:rPr>
          <w:rFonts w:ascii="Times New Roman" w:hAnsi="Times New Roman"/>
          <w:sz w:val="24"/>
          <w:szCs w:val="24"/>
        </w:rPr>
        <w:t>ципальными правовыми актами.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  <w:tab w:val="left" w:pos="400"/>
        </w:tabs>
        <w:spacing w:before="0" w:after="0" w:line="240" w:lineRule="auto"/>
        <w:ind w:left="60" w:right="433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     5. Предложения </w:t>
      </w:r>
      <w:r w:rsidRPr="0049188C">
        <w:rPr>
          <w:rFonts w:ascii="Times New Roman" w:hAnsi="Times New Roman"/>
          <w:b w:val="0"/>
          <w:sz w:val="24"/>
          <w:szCs w:val="24"/>
        </w:rPr>
        <w:t>Думы Ржевского муниципального округа Тверской области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, Главы </w:t>
      </w:r>
      <w:r w:rsidRPr="0049188C"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b w:val="0"/>
          <w:sz w:val="24"/>
          <w:szCs w:val="24"/>
        </w:rPr>
        <w:t>Ржевского муниципального округа Тверской области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  по изменению плана деятельности Контрольно-счетной палаты рассматриваются Контрольно-счетной палатой в 10-дневный срок со дня поступления.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  <w:tab w:val="left" w:pos="400"/>
        </w:tabs>
        <w:spacing w:before="0" w:after="0" w:line="240" w:lineRule="auto"/>
        <w:ind w:left="60" w:right="433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sz w:val="24"/>
          <w:szCs w:val="24"/>
        </w:rPr>
        <w:tab/>
        <w:t xml:space="preserve">6.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49188C">
        <w:rPr>
          <w:rFonts w:ascii="Times New Roman" w:hAnsi="Times New Roman"/>
          <w:b w:val="0"/>
          <w:sz w:val="24"/>
          <w:szCs w:val="24"/>
        </w:rPr>
        <w:t>Изменения в план деятельности Контрольно-счетной палаты рассматриваются и утве</w:t>
      </w:r>
      <w:r w:rsidRPr="0049188C">
        <w:rPr>
          <w:rFonts w:ascii="Times New Roman" w:hAnsi="Times New Roman"/>
          <w:b w:val="0"/>
          <w:sz w:val="24"/>
          <w:szCs w:val="24"/>
        </w:rPr>
        <w:t>р</w:t>
      </w:r>
      <w:r w:rsidRPr="0049188C">
        <w:rPr>
          <w:rFonts w:ascii="Times New Roman" w:hAnsi="Times New Roman"/>
          <w:b w:val="0"/>
          <w:sz w:val="24"/>
          <w:szCs w:val="24"/>
        </w:rPr>
        <w:t>ждаются в порядке, предусмотренном для рассмотрения и утверждения плана деятельности Контрол</w:t>
      </w:r>
      <w:r w:rsidRPr="0049188C">
        <w:rPr>
          <w:rFonts w:ascii="Times New Roman" w:hAnsi="Times New Roman"/>
          <w:b w:val="0"/>
          <w:sz w:val="24"/>
          <w:szCs w:val="24"/>
        </w:rPr>
        <w:t>ь</w:t>
      </w:r>
      <w:r w:rsidRPr="0049188C">
        <w:rPr>
          <w:rFonts w:ascii="Times New Roman" w:hAnsi="Times New Roman"/>
          <w:b w:val="0"/>
          <w:sz w:val="24"/>
          <w:szCs w:val="24"/>
        </w:rPr>
        <w:t>но-счетной палаты.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  <w:tab w:val="left" w:pos="400"/>
        </w:tabs>
        <w:spacing w:before="0" w:after="0" w:line="240" w:lineRule="auto"/>
        <w:ind w:left="60" w:right="433"/>
        <w:rPr>
          <w:rFonts w:ascii="Times New Roman" w:hAnsi="Times New Roman"/>
          <w:b w:val="0"/>
          <w:bCs w:val="0"/>
          <w:sz w:val="24"/>
          <w:szCs w:val="24"/>
        </w:rPr>
      </w:pP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Статья 11. Права, обязанности и ответственность должностных лиц Контрольн</w:t>
      </w:r>
      <w:proofErr w:type="gramStart"/>
      <w:r w:rsidRPr="0049188C">
        <w:rPr>
          <w:rFonts w:ascii="Times New Roman" w:hAnsi="Times New Roman"/>
          <w:sz w:val="24"/>
          <w:szCs w:val="24"/>
        </w:rPr>
        <w:t>о-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Style w:val="100"/>
          <w:rFonts w:ascii="Times New Roman" w:hAnsi="Times New Roman"/>
          <w:sz w:val="24"/>
          <w:szCs w:val="24"/>
        </w:rPr>
        <w:t>сче</w:t>
      </w:r>
      <w:r w:rsidRPr="0049188C">
        <w:rPr>
          <w:rStyle w:val="100"/>
          <w:rFonts w:ascii="Times New Roman" w:hAnsi="Times New Roman"/>
          <w:sz w:val="24"/>
          <w:szCs w:val="24"/>
        </w:rPr>
        <w:t>т</w:t>
      </w:r>
      <w:r w:rsidRPr="0049188C">
        <w:rPr>
          <w:rStyle w:val="100"/>
          <w:rFonts w:ascii="Times New Roman" w:hAnsi="Times New Roman"/>
          <w:sz w:val="24"/>
          <w:szCs w:val="24"/>
        </w:rPr>
        <w:t>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Style w:val="100"/>
          <w:rFonts w:ascii="Times New Roman" w:hAnsi="Times New Roman"/>
          <w:sz w:val="24"/>
          <w:szCs w:val="24"/>
        </w:rPr>
      </w:pPr>
      <w:r w:rsidRPr="0049188C">
        <w:rPr>
          <w:rStyle w:val="100"/>
          <w:rFonts w:ascii="Times New Roman" w:hAnsi="Times New Roman"/>
          <w:sz w:val="24"/>
          <w:szCs w:val="24"/>
        </w:rPr>
        <w:t xml:space="preserve">     1. Требования и запросы должностных лиц Контрольно-счетной палаты, связанные с осуществлением ими своих должностных полномочий, установленных законодательством </w:t>
      </w:r>
      <w:r w:rsidRPr="0049188C">
        <w:rPr>
          <w:rFonts w:ascii="Times New Roman" w:hAnsi="Times New Roman"/>
          <w:sz w:val="24"/>
          <w:szCs w:val="24"/>
        </w:rPr>
        <w:t>Ро</w:t>
      </w:r>
      <w:r w:rsidRPr="0049188C">
        <w:rPr>
          <w:rFonts w:ascii="Times New Roman" w:hAnsi="Times New Roman"/>
          <w:sz w:val="24"/>
          <w:szCs w:val="24"/>
        </w:rPr>
        <w:t>с</w:t>
      </w:r>
      <w:r w:rsidRPr="0049188C">
        <w:rPr>
          <w:rFonts w:ascii="Times New Roman" w:hAnsi="Times New Roman"/>
          <w:sz w:val="24"/>
          <w:szCs w:val="24"/>
        </w:rPr>
        <w:t>сийской Федерации, законодательством Тверской области, муниципальными нормативными правовыми актами, являются обязательными для исполнения органами местного самоупра</w:t>
      </w:r>
      <w:r w:rsidRPr="0049188C">
        <w:rPr>
          <w:rFonts w:ascii="Times New Roman" w:hAnsi="Times New Roman"/>
          <w:sz w:val="24"/>
          <w:szCs w:val="24"/>
        </w:rPr>
        <w:t>в</w:t>
      </w:r>
      <w:r w:rsidRPr="0049188C">
        <w:rPr>
          <w:rFonts w:ascii="Times New Roman" w:hAnsi="Times New Roman"/>
          <w:sz w:val="24"/>
          <w:szCs w:val="24"/>
        </w:rPr>
        <w:t xml:space="preserve">ления и муниципальными учреждениями, </w:t>
      </w:r>
      <w:proofErr w:type="gramStart"/>
      <w:r w:rsidRPr="0049188C">
        <w:rPr>
          <w:rFonts w:ascii="Times New Roman" w:hAnsi="Times New Roman"/>
          <w:sz w:val="24"/>
          <w:szCs w:val="24"/>
        </w:rPr>
        <w:t>организациями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в отношении которых осуществл</w:t>
      </w:r>
      <w:r w:rsidRPr="0049188C">
        <w:rPr>
          <w:rFonts w:ascii="Times New Roman" w:hAnsi="Times New Roman"/>
          <w:sz w:val="24"/>
          <w:szCs w:val="24"/>
        </w:rPr>
        <w:t>я</w:t>
      </w:r>
      <w:r w:rsidRPr="0049188C">
        <w:rPr>
          <w:rFonts w:ascii="Times New Roman" w:hAnsi="Times New Roman"/>
          <w:sz w:val="24"/>
          <w:szCs w:val="24"/>
        </w:rPr>
        <w:t xml:space="preserve">ется внешний муниципальный </w:t>
      </w:r>
      <w:r w:rsidRPr="0049188C">
        <w:rPr>
          <w:rStyle w:val="100"/>
          <w:rFonts w:ascii="Times New Roman" w:hAnsi="Times New Roman"/>
          <w:sz w:val="24"/>
          <w:szCs w:val="24"/>
        </w:rPr>
        <w:t>финансовый контроль или</w:t>
      </w:r>
      <w:r w:rsidRPr="0049188C">
        <w:rPr>
          <w:rFonts w:ascii="Times New Roman" w:hAnsi="Times New Roman"/>
          <w:sz w:val="24"/>
          <w:szCs w:val="24"/>
        </w:rPr>
        <w:t xml:space="preserve">  которые обладают информацией, необходимой для осуществления  внешнего муниципального </w:t>
      </w:r>
      <w:r w:rsidRPr="0049188C">
        <w:rPr>
          <w:rStyle w:val="100"/>
          <w:rFonts w:ascii="Times New Roman" w:hAnsi="Times New Roman"/>
          <w:sz w:val="24"/>
          <w:szCs w:val="24"/>
        </w:rPr>
        <w:t>финансового контроля.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3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Style w:val="100"/>
          <w:rFonts w:ascii="Times New Roman" w:hAnsi="Times New Roman"/>
          <w:sz w:val="24"/>
          <w:szCs w:val="24"/>
        </w:rPr>
        <w:t xml:space="preserve">     2. </w:t>
      </w:r>
      <w:r w:rsidR="004A452F">
        <w:rPr>
          <w:rStyle w:val="100"/>
          <w:rFonts w:ascii="Times New Roman" w:hAnsi="Times New Roman"/>
          <w:sz w:val="24"/>
          <w:szCs w:val="24"/>
        </w:rPr>
        <w:t xml:space="preserve">  </w:t>
      </w:r>
      <w:r w:rsidRPr="0049188C">
        <w:rPr>
          <w:rFonts w:ascii="Times New Roman" w:hAnsi="Times New Roman"/>
          <w:sz w:val="24"/>
          <w:szCs w:val="24"/>
        </w:rPr>
        <w:t>Неисполнение законных требований и запросов должностных лиц Контрольно-счетной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Тверской области.</w:t>
      </w:r>
    </w:p>
    <w:p w:rsidR="0049188C" w:rsidRPr="0049188C" w:rsidRDefault="004A452F" w:rsidP="0049188C">
      <w:pPr>
        <w:pStyle w:val="a7"/>
        <w:shd w:val="clear" w:color="auto" w:fill="auto"/>
        <w:tabs>
          <w:tab w:val="left" w:pos="284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="0049188C" w:rsidRPr="0049188C">
        <w:rPr>
          <w:rFonts w:ascii="Times New Roman" w:hAnsi="Times New Roman"/>
          <w:sz w:val="24"/>
          <w:szCs w:val="24"/>
        </w:rPr>
        <w:t>Должностные лица Контрольно-счетной палаты при осуществлении возложенных на них должностных полномочий имеют право: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32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  <w:tab w:val="left" w:pos="438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2) в случае обнаружения подделок, подлогов, хищений, злоупотреблений и при необход</w:t>
      </w:r>
      <w:r w:rsidRPr="0049188C">
        <w:rPr>
          <w:rFonts w:ascii="Times New Roman" w:hAnsi="Times New Roman"/>
          <w:sz w:val="24"/>
          <w:szCs w:val="24"/>
        </w:rPr>
        <w:t>и</w:t>
      </w:r>
      <w:r w:rsidRPr="0049188C">
        <w:rPr>
          <w:rFonts w:ascii="Times New Roman" w:hAnsi="Times New Roman"/>
          <w:sz w:val="24"/>
          <w:szCs w:val="24"/>
        </w:rPr>
        <w:t>мости пресечения данных противоправных действий опечатывать кассы, кассовые и служе</w:t>
      </w:r>
      <w:r w:rsidRPr="0049188C">
        <w:rPr>
          <w:rFonts w:ascii="Times New Roman" w:hAnsi="Times New Roman"/>
          <w:sz w:val="24"/>
          <w:szCs w:val="24"/>
        </w:rPr>
        <w:t>б</w:t>
      </w:r>
      <w:r w:rsidRPr="0049188C">
        <w:rPr>
          <w:rFonts w:ascii="Times New Roman" w:hAnsi="Times New Roman"/>
          <w:sz w:val="24"/>
          <w:szCs w:val="24"/>
        </w:rPr>
        <w:t>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</w:t>
      </w:r>
      <w:r w:rsidRPr="0049188C">
        <w:rPr>
          <w:rFonts w:ascii="Times New Roman" w:hAnsi="Times New Roman"/>
          <w:sz w:val="24"/>
          <w:szCs w:val="24"/>
        </w:rPr>
        <w:t>н</w:t>
      </w:r>
      <w:r w:rsidRPr="0049188C">
        <w:rPr>
          <w:rFonts w:ascii="Times New Roman" w:hAnsi="Times New Roman"/>
          <w:sz w:val="24"/>
          <w:szCs w:val="24"/>
        </w:rPr>
        <w:t>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94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</w:t>
      </w:r>
      <w:r w:rsidRPr="0049188C">
        <w:rPr>
          <w:rFonts w:ascii="Times New Roman" w:hAnsi="Times New Roman"/>
          <w:sz w:val="24"/>
          <w:szCs w:val="24"/>
        </w:rPr>
        <w:t>р</w:t>
      </w:r>
      <w:r w:rsidRPr="0049188C">
        <w:rPr>
          <w:rFonts w:ascii="Times New Roman" w:hAnsi="Times New Roman"/>
          <w:sz w:val="24"/>
          <w:szCs w:val="24"/>
        </w:rPr>
        <w:t>ганов государственной власти и государственных органов субъектов Российской Федерации, органов местного самоуправления и муниципальных учреждений, организаций;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22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>пий документов, заверенных в установленном порядке;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433" w:firstLine="181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  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а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прошенных при проведении контрольных мероприятий;</w:t>
      </w: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    6) в пределах своей компетенции знакомиться со всеми необходимыми документами, к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а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 xml:space="preserve">сающимися финансово-хозяйственной деятельности проверяемых органов и организаций, </w:t>
      </w:r>
      <w:r w:rsidRPr="0049188C">
        <w:rPr>
          <w:rStyle w:val="24"/>
          <w:rFonts w:ascii="Times New Roman" w:hAnsi="Times New Roman"/>
          <w:b w:val="0"/>
          <w:sz w:val="24"/>
          <w:szCs w:val="24"/>
        </w:rPr>
        <w:t>в том числе в установленном порядке с документами, содержащими государственную,</w:t>
      </w:r>
      <w:r w:rsidRPr="0049188C">
        <w:rPr>
          <w:rStyle w:val="24"/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сл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у</w:t>
      </w:r>
      <w:r w:rsidRPr="0049188C">
        <w:rPr>
          <w:rFonts w:ascii="Times New Roman" w:hAnsi="Times New Roman"/>
          <w:b w:val="0"/>
          <w:bCs w:val="0"/>
          <w:sz w:val="24"/>
          <w:szCs w:val="24"/>
        </w:rPr>
        <w:t>жебную, коммерческую и иную охраняемую законом тайну;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  <w:tab w:val="left" w:pos="423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Style w:val="a8"/>
          <w:rFonts w:ascii="Times New Roman" w:hAnsi="Times New Roman"/>
          <w:sz w:val="24"/>
          <w:szCs w:val="24"/>
        </w:rPr>
        <w:t xml:space="preserve">    7) знакомиться с информацией, касающейся финансово-хозяйственной деятельности </w:t>
      </w:r>
      <w:r w:rsidRPr="0049188C">
        <w:rPr>
          <w:rFonts w:ascii="Times New Roman" w:hAnsi="Times New Roman"/>
          <w:sz w:val="24"/>
          <w:szCs w:val="24"/>
        </w:rPr>
        <w:t>проверяемых органов и организаций и хранящейся в электронной форме в базах данных пров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ряемых органов и организаций, в том числе в установленном порядке с информацией, соде</w:t>
      </w:r>
      <w:r w:rsidRPr="0049188C">
        <w:rPr>
          <w:rFonts w:ascii="Times New Roman" w:hAnsi="Times New Roman"/>
          <w:sz w:val="24"/>
          <w:szCs w:val="24"/>
        </w:rPr>
        <w:t>р</w:t>
      </w:r>
      <w:r w:rsidRPr="0049188C">
        <w:rPr>
          <w:rFonts w:ascii="Times New Roman" w:hAnsi="Times New Roman"/>
          <w:sz w:val="24"/>
          <w:szCs w:val="24"/>
        </w:rPr>
        <w:t>жащей государственную, служебную, коммерческую и иную охраняемую законом тайну;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70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8) знакомиться с технической документацией к электронным базам данных;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  <w:tab w:val="left" w:pos="399"/>
        </w:tabs>
        <w:spacing w:before="0" w:after="0" w:line="240" w:lineRule="auto"/>
        <w:ind w:left="30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9) составлять протоколы об административных правонарушениях, если такое право пред</w:t>
      </w:r>
      <w:r w:rsidRPr="0049188C">
        <w:rPr>
          <w:rFonts w:ascii="Times New Roman" w:hAnsi="Times New Roman"/>
          <w:sz w:val="24"/>
          <w:szCs w:val="24"/>
        </w:rPr>
        <w:t>у</w:t>
      </w:r>
      <w:r w:rsidRPr="0049188C">
        <w:rPr>
          <w:rFonts w:ascii="Times New Roman" w:hAnsi="Times New Roman"/>
          <w:sz w:val="24"/>
          <w:szCs w:val="24"/>
        </w:rPr>
        <w:t>смотрено законодательством Российской Федерации или законами Тверской области.</w:t>
      </w:r>
    </w:p>
    <w:p w:rsidR="0049188C" w:rsidRPr="0049188C" w:rsidRDefault="004A452F" w:rsidP="004A452F">
      <w:pPr>
        <w:ind w:firstLine="3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49188C" w:rsidRPr="0049188C">
        <w:rPr>
          <w:rFonts w:ascii="Times New Roman" w:hAnsi="Times New Roman"/>
          <w:sz w:val="24"/>
          <w:szCs w:val="24"/>
        </w:rPr>
        <w:t>Должностные лица Контрольно-счетной палаты в случае опечатывания касс, кассовых и служебных помещений, складов и архивов, изъятия документов и материалов в случае, пред</w:t>
      </w:r>
      <w:r w:rsidR="0049188C" w:rsidRPr="0049188C">
        <w:rPr>
          <w:rFonts w:ascii="Times New Roman" w:hAnsi="Times New Roman"/>
          <w:sz w:val="24"/>
          <w:szCs w:val="24"/>
        </w:rPr>
        <w:t>у</w:t>
      </w:r>
      <w:r w:rsidR="0049188C" w:rsidRPr="0049188C">
        <w:rPr>
          <w:rFonts w:ascii="Times New Roman" w:hAnsi="Times New Roman"/>
          <w:sz w:val="24"/>
          <w:szCs w:val="24"/>
        </w:rPr>
        <w:t xml:space="preserve">смотренном пунктом 2 части 1 статьи 14 Федерального закона должны незамедлительно (в течение 24 часов) уведомить об этом председателя Контрольно-счетной палаты в </w:t>
      </w:r>
      <w:proofErr w:type="gramStart"/>
      <w:r w:rsidR="0049188C" w:rsidRPr="0049188C">
        <w:rPr>
          <w:rFonts w:ascii="Times New Roman" w:hAnsi="Times New Roman"/>
          <w:sz w:val="24"/>
          <w:szCs w:val="24"/>
        </w:rPr>
        <w:t>порядке</w:t>
      </w:r>
      <w:proofErr w:type="gramEnd"/>
      <w:r w:rsidR="0049188C" w:rsidRPr="0049188C">
        <w:rPr>
          <w:rFonts w:ascii="Times New Roman" w:hAnsi="Times New Roman"/>
          <w:sz w:val="24"/>
          <w:szCs w:val="24"/>
        </w:rPr>
        <w:t xml:space="preserve"> устано</w:t>
      </w:r>
      <w:r w:rsidR="0049188C" w:rsidRPr="0049188C">
        <w:rPr>
          <w:rFonts w:ascii="Times New Roman" w:hAnsi="Times New Roman"/>
          <w:sz w:val="24"/>
          <w:szCs w:val="24"/>
        </w:rPr>
        <w:t>в</w:t>
      </w:r>
      <w:r w:rsidR="0049188C" w:rsidRPr="0049188C">
        <w:rPr>
          <w:rFonts w:ascii="Times New Roman" w:hAnsi="Times New Roman"/>
          <w:sz w:val="24"/>
          <w:szCs w:val="24"/>
        </w:rPr>
        <w:t>ленном законом Тверской области «Об отдельных вопросах организации и деятельности контрольно-счетных органов муниципальных образований Тверской обла</w:t>
      </w:r>
      <w:r w:rsidR="0049188C" w:rsidRPr="0049188C">
        <w:rPr>
          <w:rFonts w:ascii="Times New Roman" w:hAnsi="Times New Roman"/>
          <w:sz w:val="24"/>
          <w:szCs w:val="24"/>
        </w:rPr>
        <w:t>с</w:t>
      </w:r>
      <w:r w:rsidR="0049188C" w:rsidRPr="0049188C">
        <w:rPr>
          <w:rFonts w:ascii="Times New Roman" w:hAnsi="Times New Roman"/>
          <w:sz w:val="24"/>
          <w:szCs w:val="24"/>
        </w:rPr>
        <w:t>ти».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22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</w:t>
      </w:r>
      <w:r w:rsidR="004A452F"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 5. Должностные лица Контрольно-счетной палаты не вправе вмешиваться в оперативн</w:t>
      </w:r>
      <w:proofErr w:type="gramStart"/>
      <w:r w:rsidRPr="0049188C">
        <w:rPr>
          <w:rFonts w:ascii="Times New Roman" w:hAnsi="Times New Roman"/>
          <w:sz w:val="24"/>
          <w:szCs w:val="24"/>
        </w:rPr>
        <w:t>о-</w:t>
      </w:r>
      <w:proofErr w:type="gramEnd"/>
      <w:r w:rsidRPr="0049188C">
        <w:rPr>
          <w:rFonts w:ascii="Times New Roman" w:hAnsi="Times New Roman"/>
          <w:sz w:val="24"/>
          <w:szCs w:val="24"/>
        </w:rPr>
        <w:t xml:space="preserve"> хозяйственную деятельность проверяемых органов и организаций, а также разглашать и</w:t>
      </w:r>
      <w:r w:rsidRPr="0049188C">
        <w:rPr>
          <w:rFonts w:ascii="Times New Roman" w:hAnsi="Times New Roman"/>
          <w:sz w:val="24"/>
          <w:szCs w:val="24"/>
        </w:rPr>
        <w:t>н</w:t>
      </w:r>
      <w:r w:rsidRPr="0049188C">
        <w:rPr>
          <w:rFonts w:ascii="Times New Roman" w:hAnsi="Times New Roman"/>
          <w:sz w:val="24"/>
          <w:szCs w:val="24"/>
        </w:rPr>
        <w:t>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6.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шение государственной и иной охраняемой законом тайны.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20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b w:val="0"/>
          <w:bCs w:val="0"/>
          <w:sz w:val="24"/>
          <w:szCs w:val="24"/>
        </w:rPr>
      </w:pPr>
      <w:r w:rsidRPr="0049188C">
        <w:rPr>
          <w:rFonts w:ascii="Times New Roman" w:hAnsi="Times New Roman"/>
          <w:b w:val="0"/>
          <w:bCs w:val="0"/>
          <w:sz w:val="24"/>
          <w:szCs w:val="24"/>
        </w:rPr>
        <w:tab/>
        <w:t>Статья 12. Предоставление информации Контрольно-счетной палате.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1. Органы местного самоуправления и муниципальные органы Ржевского муниципального округа Тверской области, иные о</w:t>
      </w:r>
      <w:r w:rsidRPr="0049188C">
        <w:rPr>
          <w:rFonts w:ascii="Times New Roman" w:hAnsi="Times New Roman"/>
          <w:sz w:val="24"/>
          <w:szCs w:val="24"/>
        </w:rPr>
        <w:t>р</w:t>
      </w:r>
      <w:r w:rsidRPr="0049188C">
        <w:rPr>
          <w:rFonts w:ascii="Times New Roman" w:hAnsi="Times New Roman"/>
          <w:sz w:val="24"/>
          <w:szCs w:val="24"/>
        </w:rPr>
        <w:t>ганы, организации, в отношении которых Контрольно-счетная палата вправе осуществлять внешний муниципальный финансовый контроль или которые обладают информацией</w:t>
      </w:r>
      <w:proofErr w:type="gramStart"/>
      <w:r w:rsidRPr="0049188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9188C">
        <w:rPr>
          <w:rFonts w:ascii="Times New Roman" w:hAnsi="Times New Roman"/>
          <w:sz w:val="24"/>
          <w:szCs w:val="24"/>
        </w:rPr>
        <w:t>необходимой для осуществления внешнего муниципального финансового контроля, их должностные лица, а также территориальные о</w:t>
      </w:r>
      <w:r w:rsidRPr="0049188C">
        <w:rPr>
          <w:rFonts w:ascii="Times New Roman" w:hAnsi="Times New Roman"/>
          <w:sz w:val="24"/>
          <w:szCs w:val="24"/>
        </w:rPr>
        <w:t>р</w:t>
      </w:r>
      <w:r w:rsidRPr="0049188C">
        <w:rPr>
          <w:rFonts w:ascii="Times New Roman" w:hAnsi="Times New Roman"/>
          <w:sz w:val="24"/>
          <w:szCs w:val="24"/>
        </w:rPr>
        <w:t>ганы федеральных органов исполнительной власти и их структурные подразделения обязаны представлять в Контрольно-счетную палату по ее запросам информацию, документы и мат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риалы, необходимые для проведения контрольных и экспертно-аналитических мероприятий в течение 14 дней со дня поступления соотве</w:t>
      </w:r>
      <w:r w:rsidRPr="0049188C">
        <w:rPr>
          <w:rFonts w:ascii="Times New Roman" w:hAnsi="Times New Roman"/>
          <w:sz w:val="24"/>
          <w:szCs w:val="24"/>
        </w:rPr>
        <w:t>т</w:t>
      </w:r>
      <w:r w:rsidRPr="0049188C">
        <w:rPr>
          <w:rFonts w:ascii="Times New Roman" w:hAnsi="Times New Roman"/>
          <w:sz w:val="24"/>
          <w:szCs w:val="24"/>
        </w:rPr>
        <w:t>ствующего запроса.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70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2. </w:t>
      </w:r>
      <w:r w:rsidR="004A452F"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При осуществлении Контрольно-счетной палатой контрольных мероприятий проверя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мые органы и организации должны обеспечить должностным лицам Контрольно-счетной п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латы возможность ознакомления с управленческой и иной отчетностью и документацией, документами, связанными с формированием и исполнением бюджета  Ржевского муниципального округа Тверской области, испол</w:t>
      </w:r>
      <w:r w:rsidRPr="0049188C">
        <w:rPr>
          <w:rFonts w:ascii="Times New Roman" w:hAnsi="Times New Roman"/>
          <w:sz w:val="24"/>
          <w:szCs w:val="24"/>
        </w:rPr>
        <w:t>ь</w:t>
      </w:r>
      <w:r w:rsidRPr="0049188C">
        <w:rPr>
          <w:rFonts w:ascii="Times New Roman" w:hAnsi="Times New Roman"/>
          <w:sz w:val="24"/>
          <w:szCs w:val="24"/>
        </w:rPr>
        <w:t>зованием муниципальной собственности, информационными системами, используемыми проверяемыми организациями, и технической документацией к ним, а также иными док</w:t>
      </w:r>
      <w:r w:rsidRPr="0049188C">
        <w:rPr>
          <w:rFonts w:ascii="Times New Roman" w:hAnsi="Times New Roman"/>
          <w:sz w:val="24"/>
          <w:szCs w:val="24"/>
        </w:rPr>
        <w:t>у</w:t>
      </w:r>
      <w:r w:rsidRPr="0049188C">
        <w:rPr>
          <w:rFonts w:ascii="Times New Roman" w:hAnsi="Times New Roman"/>
          <w:sz w:val="24"/>
          <w:szCs w:val="24"/>
        </w:rPr>
        <w:t>ментами, необходимыми для выполнения Контрольно-счетной палатой ее полномочий.</w:t>
      </w:r>
    </w:p>
    <w:p w:rsidR="0049188C" w:rsidRPr="0049188C" w:rsidRDefault="0049188C" w:rsidP="0049188C">
      <w:pPr>
        <w:pStyle w:val="32"/>
        <w:shd w:val="clear" w:color="auto" w:fill="auto"/>
        <w:tabs>
          <w:tab w:val="left" w:pos="260"/>
          <w:tab w:val="left" w:pos="362"/>
        </w:tabs>
        <w:spacing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3. Главные администраторы бюджетных средств Ржевского муниципального округа Тверской области напра</w:t>
      </w:r>
      <w:r w:rsidRPr="0049188C">
        <w:rPr>
          <w:rFonts w:ascii="Times New Roman" w:hAnsi="Times New Roman"/>
          <w:sz w:val="24"/>
          <w:szCs w:val="24"/>
        </w:rPr>
        <w:t>в</w:t>
      </w:r>
      <w:r w:rsidRPr="0049188C">
        <w:rPr>
          <w:rFonts w:ascii="Times New Roman" w:hAnsi="Times New Roman"/>
          <w:sz w:val="24"/>
          <w:szCs w:val="24"/>
        </w:rPr>
        <w:t>ляют в Контрольно-счетную палату сводную бюджетную отчетность.</w:t>
      </w:r>
    </w:p>
    <w:p w:rsidR="0049188C" w:rsidRPr="0049188C" w:rsidRDefault="0049188C" w:rsidP="0049188C">
      <w:pPr>
        <w:pStyle w:val="32"/>
        <w:shd w:val="clear" w:color="auto" w:fill="auto"/>
        <w:tabs>
          <w:tab w:val="left" w:pos="260"/>
          <w:tab w:val="left" w:pos="362"/>
        </w:tabs>
        <w:spacing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 xml:space="preserve"> 4.  Непредставление или несвоевременное представление Контрольно-счетной палате по ее запросу и</w:t>
      </w:r>
      <w:r w:rsidRPr="0049188C">
        <w:rPr>
          <w:rFonts w:ascii="Times New Roman" w:hAnsi="Times New Roman"/>
          <w:sz w:val="24"/>
          <w:szCs w:val="24"/>
        </w:rPr>
        <w:t>н</w:t>
      </w:r>
      <w:r w:rsidRPr="0049188C">
        <w:rPr>
          <w:rFonts w:ascii="Times New Roman" w:hAnsi="Times New Roman"/>
          <w:sz w:val="24"/>
          <w:szCs w:val="24"/>
        </w:rPr>
        <w:t>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ции и (или) законодательством Тверской области.</w:t>
      </w:r>
    </w:p>
    <w:p w:rsidR="0049188C" w:rsidRPr="0049188C" w:rsidRDefault="0049188C" w:rsidP="004A452F">
      <w:pPr>
        <w:shd w:val="clear" w:color="auto" w:fill="FFFFFF"/>
        <w:jc w:val="left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 xml:space="preserve"> 5. </w:t>
      </w:r>
      <w:r w:rsidR="004A452F">
        <w:rPr>
          <w:rFonts w:ascii="Times New Roman" w:hAnsi="Times New Roman"/>
          <w:color w:val="04092A"/>
          <w:sz w:val="24"/>
          <w:szCs w:val="24"/>
        </w:rPr>
        <w:t xml:space="preserve">  </w:t>
      </w:r>
      <w:r w:rsidRPr="0049188C">
        <w:rPr>
          <w:rFonts w:ascii="Times New Roman" w:hAnsi="Times New Roman"/>
          <w:color w:val="04092A"/>
          <w:sz w:val="24"/>
          <w:szCs w:val="24"/>
        </w:rPr>
        <w:t>Руководители проверяемых органов и организаций обязаны создавать необходимые условия для работы должностных лиц Контрольно-счетной палаты, обеспечивать соответствующих должностных лиц Контрольно-счетной палаты,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49188C" w:rsidRPr="0049188C" w:rsidRDefault="0049188C" w:rsidP="004A452F">
      <w:pPr>
        <w:pStyle w:val="32"/>
        <w:shd w:val="clear" w:color="auto" w:fill="auto"/>
        <w:tabs>
          <w:tab w:val="left" w:pos="260"/>
          <w:tab w:val="left" w:pos="362"/>
        </w:tabs>
        <w:spacing w:after="0" w:line="240" w:lineRule="auto"/>
        <w:ind w:left="60" w:right="433"/>
        <w:jc w:val="left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ind w:firstLine="720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Статья 12.1. Регламент Контрольно-счетной палаты.</w:t>
      </w:r>
    </w:p>
    <w:p w:rsidR="0049188C" w:rsidRPr="0049188C" w:rsidRDefault="0049188C" w:rsidP="0087577F">
      <w:pPr>
        <w:jc w:val="left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 Содержание направлений деятельности Контрольно-счетной палаты, распределение обяза</w:t>
      </w:r>
      <w:r w:rsidRPr="0049188C">
        <w:rPr>
          <w:rFonts w:ascii="Times New Roman" w:hAnsi="Times New Roman"/>
          <w:sz w:val="24"/>
          <w:szCs w:val="24"/>
        </w:rPr>
        <w:t>н</w:t>
      </w:r>
      <w:r w:rsidRPr="0049188C">
        <w:rPr>
          <w:rFonts w:ascii="Times New Roman" w:hAnsi="Times New Roman"/>
          <w:sz w:val="24"/>
          <w:szCs w:val="24"/>
        </w:rPr>
        <w:t>ностей между работниками, порядок ведения делопроизводства, подготовки и проведения контрольных и экспертно-аналитических мероприятий, иные вопросы внутренней деятельности о</w:t>
      </w:r>
      <w:r w:rsidRPr="0049188C">
        <w:rPr>
          <w:rFonts w:ascii="Times New Roman" w:hAnsi="Times New Roman"/>
          <w:sz w:val="24"/>
          <w:szCs w:val="24"/>
        </w:rPr>
        <w:t>п</w:t>
      </w:r>
      <w:r w:rsidRPr="0049188C">
        <w:rPr>
          <w:rFonts w:ascii="Times New Roman" w:hAnsi="Times New Roman"/>
          <w:sz w:val="24"/>
          <w:szCs w:val="24"/>
        </w:rPr>
        <w:t>ределяются Регламентом Контрольно-счетной палаты.</w:t>
      </w:r>
    </w:p>
    <w:p w:rsidR="0049188C" w:rsidRPr="0049188C" w:rsidRDefault="0049188C" w:rsidP="0087577F">
      <w:pPr>
        <w:pStyle w:val="32"/>
        <w:shd w:val="clear" w:color="auto" w:fill="auto"/>
        <w:tabs>
          <w:tab w:val="left" w:pos="260"/>
          <w:tab w:val="left" w:pos="362"/>
        </w:tabs>
        <w:spacing w:after="0" w:line="240" w:lineRule="auto"/>
        <w:ind w:left="60" w:right="433"/>
        <w:jc w:val="left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2.   Регламент Контрольно-счетной палаты утверждается председателем Контрольно-счетной п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латы.</w:t>
      </w:r>
    </w:p>
    <w:p w:rsidR="0049188C" w:rsidRPr="0049188C" w:rsidRDefault="0049188C" w:rsidP="0087577F">
      <w:pPr>
        <w:pStyle w:val="32"/>
        <w:shd w:val="clear" w:color="auto" w:fill="auto"/>
        <w:tabs>
          <w:tab w:val="left" w:pos="260"/>
          <w:tab w:val="left" w:pos="362"/>
        </w:tabs>
        <w:spacing w:after="0" w:line="240" w:lineRule="auto"/>
        <w:ind w:left="60" w:right="433"/>
        <w:jc w:val="left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Статья 13. Представления и предписания Контрольно-счетной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27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1. Контрольно-счетная палата по результатам проведения контрольных мероприятий вправе вносить в органы местного самоуправления и муниципальные учреждения, организации и их должностным лицам представления для их рассмотрения и принятия мер по устранению в</w:t>
      </w:r>
      <w:r w:rsidRPr="0049188C">
        <w:rPr>
          <w:rFonts w:ascii="Times New Roman" w:hAnsi="Times New Roman"/>
          <w:sz w:val="24"/>
          <w:szCs w:val="24"/>
        </w:rPr>
        <w:t>ы</w:t>
      </w:r>
      <w:r w:rsidRPr="0049188C">
        <w:rPr>
          <w:rFonts w:ascii="Times New Roman" w:hAnsi="Times New Roman"/>
          <w:sz w:val="24"/>
          <w:szCs w:val="24"/>
        </w:rPr>
        <w:t>явленных бюджетных и иных нарушений и недостатков, предотвращению нанесения материального ущерба бюджету Ржевского муниципального округа Тверской области или возмещению причиненного вреда, по привлечению к ответстве</w:t>
      </w:r>
      <w:r w:rsidRPr="0049188C">
        <w:rPr>
          <w:rFonts w:ascii="Times New Roman" w:hAnsi="Times New Roman"/>
          <w:sz w:val="24"/>
          <w:szCs w:val="24"/>
        </w:rPr>
        <w:t>н</w:t>
      </w:r>
      <w:r w:rsidRPr="0049188C">
        <w:rPr>
          <w:rFonts w:ascii="Times New Roman" w:hAnsi="Times New Roman"/>
          <w:sz w:val="24"/>
          <w:szCs w:val="24"/>
        </w:rPr>
        <w:t>ности должностных лиц, виновных в допущенных нарушениях, а также мер по пресечению, устранению и предупреждению нарушений.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18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2. Представление Контрольно-счетной палаты подписыв</w:t>
      </w:r>
      <w:r w:rsidR="004A452F">
        <w:rPr>
          <w:rFonts w:ascii="Times New Roman" w:hAnsi="Times New Roman"/>
          <w:sz w:val="24"/>
          <w:szCs w:val="24"/>
        </w:rPr>
        <w:t>ается председателем Контрольно-</w:t>
      </w:r>
      <w:r w:rsidRPr="0049188C">
        <w:rPr>
          <w:rFonts w:ascii="Times New Roman" w:hAnsi="Times New Roman"/>
          <w:sz w:val="24"/>
          <w:szCs w:val="24"/>
        </w:rPr>
        <w:t>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3. Органы местного самоуправления и муниципальные учреждения, а также организации в указанный в представлении срок или </w:t>
      </w:r>
      <w:r w:rsidR="004A452F">
        <w:rPr>
          <w:rFonts w:ascii="Times New Roman" w:hAnsi="Times New Roman"/>
          <w:sz w:val="24"/>
          <w:szCs w:val="24"/>
        </w:rPr>
        <w:t xml:space="preserve">если </w:t>
      </w:r>
      <w:r w:rsidRPr="0049188C">
        <w:rPr>
          <w:rFonts w:ascii="Times New Roman" w:hAnsi="Times New Roman"/>
          <w:sz w:val="24"/>
          <w:szCs w:val="24"/>
        </w:rPr>
        <w:t xml:space="preserve">срок не указан, в течение 30 дней со дня </w:t>
      </w:r>
      <w:r w:rsidR="004A452F">
        <w:rPr>
          <w:rFonts w:ascii="Times New Roman" w:hAnsi="Times New Roman"/>
          <w:sz w:val="24"/>
          <w:szCs w:val="24"/>
        </w:rPr>
        <w:t xml:space="preserve">получения </w:t>
      </w:r>
      <w:r w:rsidRPr="0049188C">
        <w:rPr>
          <w:rFonts w:ascii="Times New Roman" w:hAnsi="Times New Roman"/>
          <w:sz w:val="24"/>
          <w:szCs w:val="24"/>
        </w:rPr>
        <w:t xml:space="preserve"> обязаны уведомить в письменной форме Контрольно-счетную палату о принятых по результатам рассмотрения представления решениях и мерах.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Срок выполнения представления может быть продлен по решению председателя Контрольно-счетной палаты, но не более одного раза.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94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4. В случае выявления нарушений, требующих безотлагательных мер по их пресечению и предупреждению, невыполнения представлений Контрольно-счетной палаты, а также в случае  воспрепятствования проведению должностными лицами Контрольно- счетной палаты контрольных мероприятий, Контрольно-счетная палата направляет в органы местного самоуправления и муниципальные учреждения, проверяемые организации и их должностным лицам предписание.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27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5. Предписание Контрольно-счетной палаты должно содержать указание на конкретные допущенные нарушения и конкретные основания вынесения предписания.</w:t>
      </w:r>
    </w:p>
    <w:p w:rsidR="0049188C" w:rsidRPr="0049188C" w:rsidRDefault="004A452F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6. </w:t>
      </w:r>
      <w:r w:rsidR="0049188C" w:rsidRPr="0049188C">
        <w:rPr>
          <w:rFonts w:ascii="Times New Roman" w:hAnsi="Times New Roman"/>
          <w:sz w:val="24"/>
          <w:szCs w:val="24"/>
        </w:rPr>
        <w:t>Предписание Контрольно-счетной палаты подписывается председателем Контрольно- счетной палаты.</w:t>
      </w:r>
    </w:p>
    <w:p w:rsidR="0049188C" w:rsidRPr="0049188C" w:rsidRDefault="004A452F" w:rsidP="0049188C">
      <w:pPr>
        <w:pStyle w:val="a7"/>
        <w:shd w:val="clear" w:color="auto" w:fill="auto"/>
        <w:tabs>
          <w:tab w:val="left" w:pos="265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7. </w:t>
      </w:r>
      <w:r w:rsidR="0049188C" w:rsidRPr="0049188C">
        <w:rPr>
          <w:rFonts w:ascii="Times New Roman" w:hAnsi="Times New Roman"/>
          <w:sz w:val="24"/>
          <w:szCs w:val="24"/>
        </w:rPr>
        <w:t>Предписание Контрольно-счетной палаты должно быть исполнено в установленные в нем сроки. Срок выполнения предписания может быть продлен по решению председателя Контрольно-счетной палаты, но не более одного раза.</w:t>
      </w:r>
    </w:p>
    <w:p w:rsidR="0049188C" w:rsidRPr="0049188C" w:rsidRDefault="0049188C" w:rsidP="0049188C">
      <w:pPr>
        <w:pStyle w:val="210"/>
        <w:shd w:val="clear" w:color="auto" w:fill="auto"/>
        <w:tabs>
          <w:tab w:val="left" w:pos="362"/>
        </w:tabs>
        <w:spacing w:before="0" w:after="0" w:line="240" w:lineRule="auto"/>
        <w:ind w:left="60" w:right="433"/>
        <w:rPr>
          <w:sz w:val="24"/>
          <w:szCs w:val="24"/>
        </w:rPr>
      </w:pPr>
      <w:r w:rsidRPr="0049188C">
        <w:rPr>
          <w:sz w:val="24"/>
          <w:szCs w:val="24"/>
        </w:rPr>
        <w:t xml:space="preserve">    8. Невыполнение представления или предписания Ко</w:t>
      </w:r>
      <w:r w:rsidRPr="0049188C">
        <w:rPr>
          <w:sz w:val="24"/>
          <w:szCs w:val="24"/>
        </w:rPr>
        <w:t>н</w:t>
      </w:r>
      <w:r w:rsidRPr="0049188C">
        <w:rPr>
          <w:sz w:val="24"/>
          <w:szCs w:val="24"/>
        </w:rPr>
        <w:t>трольно-счетной палаты  влечет за собой ответственность, установленную законодательством Российской Федерации и Тверской области.</w:t>
      </w:r>
    </w:p>
    <w:p w:rsidR="0049188C" w:rsidRPr="0049188C" w:rsidRDefault="0049188C" w:rsidP="004A452F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9. В случае, если при проведении контрольных мероприятий выявлены факты незаконного и</w:t>
      </w:r>
      <w:r w:rsidRPr="0049188C">
        <w:rPr>
          <w:rFonts w:ascii="Times New Roman" w:hAnsi="Times New Roman"/>
          <w:sz w:val="24"/>
          <w:szCs w:val="24"/>
        </w:rPr>
        <w:t>с</w:t>
      </w:r>
      <w:r w:rsidRPr="0049188C">
        <w:rPr>
          <w:rFonts w:ascii="Times New Roman" w:hAnsi="Times New Roman"/>
          <w:sz w:val="24"/>
          <w:szCs w:val="24"/>
        </w:rPr>
        <w:t>пользования средств бюджета  Ржевского муниципального округа Тверской области, в которых усматриваются признаки преступления или коррупционного правонарушения, Контрольно-счетная палата незамедлительно передает материалы контрольных мероприятий в правоохранительные органы.</w:t>
      </w:r>
    </w:p>
    <w:p w:rsidR="0049188C" w:rsidRPr="0049188C" w:rsidRDefault="0049188C" w:rsidP="004A452F">
      <w:pPr>
        <w:pStyle w:val="210"/>
        <w:shd w:val="clear" w:color="auto" w:fill="auto"/>
        <w:tabs>
          <w:tab w:val="left" w:pos="289"/>
          <w:tab w:val="left" w:pos="362"/>
        </w:tabs>
        <w:spacing w:before="0" w:after="0" w:line="240" w:lineRule="auto"/>
        <w:ind w:left="60" w:right="433"/>
        <w:rPr>
          <w:sz w:val="24"/>
          <w:szCs w:val="24"/>
        </w:rPr>
      </w:pPr>
      <w:r w:rsidRPr="0049188C">
        <w:rPr>
          <w:sz w:val="24"/>
          <w:szCs w:val="24"/>
        </w:rPr>
        <w:t>Правоохранительные органы обязаны предоставить Контрольно-счетной палате информацию о ходе рассмотрения и принятых решениях по переданным Конрольно-счетной палатой материалам.</w:t>
      </w: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Статья 14. Гарантии прав проверяемых органов и организаций.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1. </w:t>
      </w:r>
      <w:r w:rsidR="004A452F"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Проверяемые органы и организации и их должностные лица вправе обратиться с жалобой на действия (бездействие) Контрольно-счетной палаты в Думу Ржевского муниципального округа Тверской области  в порядке, предусмотренном законом.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11"/>
        <w:keepNext/>
        <w:keepLines/>
        <w:shd w:val="clear" w:color="auto" w:fill="auto"/>
        <w:tabs>
          <w:tab w:val="left" w:pos="362"/>
        </w:tabs>
        <w:spacing w:after="0" w:line="240" w:lineRule="auto"/>
        <w:ind w:left="60" w:right="433" w:firstLine="30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>Статья 15. Обеспечение доступа к информации о деятельности Контрольно-счетной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</w:t>
      </w:r>
      <w:r w:rsidR="004A452F"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 xml:space="preserve"> Контрольно-счетная палата в целях обеспечения доступа к информации о своей де</w:t>
      </w:r>
      <w:r w:rsidRPr="0049188C">
        <w:rPr>
          <w:rFonts w:ascii="Times New Roman" w:hAnsi="Times New Roman"/>
          <w:sz w:val="24"/>
          <w:szCs w:val="24"/>
        </w:rPr>
        <w:t>я</w:t>
      </w:r>
      <w:r w:rsidRPr="0049188C">
        <w:rPr>
          <w:rFonts w:ascii="Times New Roman" w:hAnsi="Times New Roman"/>
          <w:sz w:val="24"/>
          <w:szCs w:val="24"/>
        </w:rPr>
        <w:t>тельности размещает на своем официальном сайте или на официальном сайте Администрации Ржевского муниципального округа Тверской области в сети Интернет и опубликовывает в своих официальных изданиях или других средствах массовой информации информацию о проведенных контрольных и экспер</w:t>
      </w:r>
      <w:r w:rsidRPr="0049188C">
        <w:rPr>
          <w:rFonts w:ascii="Times New Roman" w:hAnsi="Times New Roman"/>
          <w:sz w:val="24"/>
          <w:szCs w:val="24"/>
        </w:rPr>
        <w:t>т</w:t>
      </w:r>
      <w:r w:rsidRPr="0049188C">
        <w:rPr>
          <w:rFonts w:ascii="Times New Roman" w:hAnsi="Times New Roman"/>
          <w:sz w:val="24"/>
          <w:szCs w:val="24"/>
        </w:rPr>
        <w:t>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84"/>
          <w:tab w:val="left" w:pos="362"/>
        </w:tabs>
        <w:spacing w:before="0" w:after="0" w:line="240" w:lineRule="auto"/>
        <w:ind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2. </w:t>
      </w:r>
      <w:r w:rsidR="004A452F">
        <w:rPr>
          <w:rFonts w:ascii="Times New Roman" w:hAnsi="Times New Roman"/>
          <w:sz w:val="24"/>
          <w:szCs w:val="24"/>
        </w:rPr>
        <w:t xml:space="preserve"> </w:t>
      </w:r>
      <w:r w:rsidRPr="0049188C">
        <w:rPr>
          <w:rFonts w:ascii="Times New Roman" w:hAnsi="Times New Roman"/>
          <w:sz w:val="24"/>
          <w:szCs w:val="24"/>
        </w:rPr>
        <w:t>Контрольно-счетная палата ежегодно представляет отчет о своей деятельности Думе Ржевского муниципального округа Тверской области. Указанный отчет опубликовывается в средствах массовой информации и размещается в сети Интернет только после его рассмотрения Думой Ржевского муниципального округа Тверской области.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70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3.  Порядок опубликования в средствах массовой информации и размещения в сети Интернет информации о деятельности Контрольно-счетной палаты осуществляется в соответствии с законодательством Российской Федерации, законами Тверской области, нормативными пр</w:t>
      </w:r>
      <w:r w:rsidRPr="0049188C">
        <w:rPr>
          <w:rFonts w:ascii="Times New Roman" w:hAnsi="Times New Roman"/>
          <w:sz w:val="24"/>
          <w:szCs w:val="24"/>
        </w:rPr>
        <w:t>а</w:t>
      </w:r>
      <w:r w:rsidRPr="0049188C">
        <w:rPr>
          <w:rFonts w:ascii="Times New Roman" w:hAnsi="Times New Roman"/>
          <w:sz w:val="24"/>
          <w:szCs w:val="24"/>
        </w:rPr>
        <w:t>вовыми актами Думы Ржевского муниципального округа Тверской области , регламентом Контрольно-счетной палаты.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70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ind w:firstLine="720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Статья 15.1. Взаимодействие Контрольно-счетной палаты с государственными и муниц</w:t>
      </w:r>
      <w:r w:rsidRPr="0049188C">
        <w:rPr>
          <w:rFonts w:ascii="Times New Roman" w:hAnsi="Times New Roman"/>
          <w:sz w:val="24"/>
          <w:szCs w:val="24"/>
        </w:rPr>
        <w:t>и</w:t>
      </w:r>
      <w:r w:rsidRPr="0049188C">
        <w:rPr>
          <w:rFonts w:ascii="Times New Roman" w:hAnsi="Times New Roman"/>
          <w:sz w:val="24"/>
          <w:szCs w:val="24"/>
        </w:rPr>
        <w:t xml:space="preserve">пальными органами и организациями. </w:t>
      </w:r>
    </w:p>
    <w:p w:rsidR="0049188C" w:rsidRPr="0049188C" w:rsidRDefault="0049188C" w:rsidP="0049188C">
      <w:pPr>
        <w:ind w:right="307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1. Контрольно-счетная палата при осуществлении своей деятельности вправе взаимодейств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>вать с контрольно-счетной палатой Тверской области и муниципальных образований Тверской области, а также с ФЛ РКЦ Ржевского муниципального округа Тверской области , отделением Федерального Казначейства  Ржевского муниципального округа Тверской области городе Ржеве, Межрайонной ИФНС России №7 по Тверской области, Ржевской межрайонной  пр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>куратурой, иными правоохранительными, надзорными и контрольными органами Российской Федерации и Тверской области, заключать с ними соглашения о сотрудничестве и взаимодействии.</w:t>
      </w:r>
    </w:p>
    <w:p w:rsidR="0049188C" w:rsidRPr="0049188C" w:rsidRDefault="0049188C" w:rsidP="0049188C">
      <w:pPr>
        <w:shd w:val="clear" w:color="auto" w:fill="FFFFFF"/>
        <w:ind w:right="307"/>
        <w:jc w:val="both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 xml:space="preserve">   1.1. Контрольно-счетная палата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 , научно-исследовательские, экспертные и иные учреждения и организации, отдельных специалистов, экспертов, переводчиков.</w:t>
      </w:r>
    </w:p>
    <w:p w:rsidR="0049188C" w:rsidRPr="0049188C" w:rsidRDefault="0049188C" w:rsidP="0049188C">
      <w:pPr>
        <w:ind w:right="307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2. Контрольно-счетная палата при осуществлении своей деятельности вправе взаимодейств</w:t>
      </w:r>
      <w:r w:rsidRPr="0049188C">
        <w:rPr>
          <w:rFonts w:ascii="Times New Roman" w:hAnsi="Times New Roman"/>
          <w:sz w:val="24"/>
          <w:szCs w:val="24"/>
        </w:rPr>
        <w:t>о</w:t>
      </w:r>
      <w:r w:rsidRPr="0049188C">
        <w:rPr>
          <w:rFonts w:ascii="Times New Roman" w:hAnsi="Times New Roman"/>
          <w:sz w:val="24"/>
          <w:szCs w:val="24"/>
        </w:rPr>
        <w:t>вать с контрольно-счетными органами других муниципальных образований, со Счетной палатой Ро</w:t>
      </w:r>
      <w:r w:rsidRPr="0049188C">
        <w:rPr>
          <w:rFonts w:ascii="Times New Roman" w:hAnsi="Times New Roman"/>
          <w:sz w:val="24"/>
          <w:szCs w:val="24"/>
        </w:rPr>
        <w:t>с</w:t>
      </w:r>
      <w:r w:rsidRPr="0049188C">
        <w:rPr>
          <w:rFonts w:ascii="Times New Roman" w:hAnsi="Times New Roman"/>
          <w:sz w:val="24"/>
          <w:szCs w:val="24"/>
        </w:rPr>
        <w:t>сийской Федерации, Контрольно-счетной палатой Тверской области, в лице Думы Ржевского муниципального округа Тверской области заключать с ними соглашения о сотрудничестве и взаимодействии, а также вступать в об</w:t>
      </w:r>
      <w:r w:rsidRPr="0049188C">
        <w:rPr>
          <w:rFonts w:ascii="Times New Roman" w:hAnsi="Times New Roman"/>
          <w:sz w:val="24"/>
          <w:szCs w:val="24"/>
        </w:rPr>
        <w:t>ъ</w:t>
      </w:r>
      <w:r w:rsidRPr="0049188C">
        <w:rPr>
          <w:rFonts w:ascii="Times New Roman" w:hAnsi="Times New Roman"/>
          <w:sz w:val="24"/>
          <w:szCs w:val="24"/>
        </w:rPr>
        <w:t>единения (ассоциации) контрольно-счетных органов Тверской области.</w:t>
      </w:r>
    </w:p>
    <w:p w:rsidR="0049188C" w:rsidRPr="0049188C" w:rsidRDefault="0049188C" w:rsidP="0049188C">
      <w:pPr>
        <w:ind w:right="307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3.  В целях координации своей деятельности Контрольно-счетная палата и иные органы м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стного самоуправления могут создавать как временные, так и постоянно действующие совместные коо</w:t>
      </w:r>
      <w:r w:rsidRPr="0049188C">
        <w:rPr>
          <w:rFonts w:ascii="Times New Roman" w:hAnsi="Times New Roman"/>
          <w:sz w:val="24"/>
          <w:szCs w:val="24"/>
        </w:rPr>
        <w:t>р</w:t>
      </w:r>
      <w:r w:rsidRPr="0049188C">
        <w:rPr>
          <w:rFonts w:ascii="Times New Roman" w:hAnsi="Times New Roman"/>
          <w:sz w:val="24"/>
          <w:szCs w:val="24"/>
        </w:rPr>
        <w:t>динационные, консультационные, совещательные и другие рабочие органы.</w:t>
      </w:r>
    </w:p>
    <w:p w:rsidR="0049188C" w:rsidRPr="0049188C" w:rsidRDefault="004A452F" w:rsidP="0049188C">
      <w:pPr>
        <w:ind w:right="3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4. </w:t>
      </w:r>
      <w:r w:rsidR="0049188C" w:rsidRPr="0049188C">
        <w:rPr>
          <w:rFonts w:ascii="Times New Roman" w:hAnsi="Times New Roman"/>
          <w:sz w:val="24"/>
          <w:szCs w:val="24"/>
        </w:rPr>
        <w:t>Контрольно-счетная палата вправе планировать и проводить совместные контрольные и экспертно-аналитические мероприятия с Контрольно-счетной палатой Тверской области, о</w:t>
      </w:r>
      <w:r w:rsidR="0049188C" w:rsidRPr="0049188C">
        <w:rPr>
          <w:rFonts w:ascii="Times New Roman" w:hAnsi="Times New Roman"/>
          <w:sz w:val="24"/>
          <w:szCs w:val="24"/>
        </w:rPr>
        <w:t>б</w:t>
      </w:r>
      <w:r w:rsidR="0049188C" w:rsidRPr="0049188C">
        <w:rPr>
          <w:rFonts w:ascii="Times New Roman" w:hAnsi="Times New Roman"/>
          <w:sz w:val="24"/>
          <w:szCs w:val="24"/>
        </w:rPr>
        <w:t>ращаться в Контрольно-счетную палату Тверской области по вопросам осуществления анализа деятельн</w:t>
      </w:r>
      <w:r w:rsidR="0049188C" w:rsidRPr="0049188C">
        <w:rPr>
          <w:rFonts w:ascii="Times New Roman" w:hAnsi="Times New Roman"/>
          <w:sz w:val="24"/>
          <w:szCs w:val="24"/>
        </w:rPr>
        <w:t>о</w:t>
      </w:r>
      <w:r w:rsidR="0049188C" w:rsidRPr="0049188C">
        <w:rPr>
          <w:rFonts w:ascii="Times New Roman" w:hAnsi="Times New Roman"/>
          <w:sz w:val="24"/>
          <w:szCs w:val="24"/>
        </w:rPr>
        <w:t>сти контрольно-счетного органа и получения рекомендаций по повышению эффективности ее работы.</w:t>
      </w:r>
    </w:p>
    <w:p w:rsidR="0049188C" w:rsidRPr="0049188C" w:rsidRDefault="004A452F" w:rsidP="004A452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9188C" w:rsidRPr="004918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5.  </w:t>
      </w:r>
      <w:r w:rsidR="0049188C" w:rsidRPr="0049188C">
        <w:rPr>
          <w:rFonts w:ascii="Times New Roman" w:hAnsi="Times New Roman"/>
          <w:sz w:val="24"/>
          <w:szCs w:val="24"/>
        </w:rPr>
        <w:t>Контрольно-счетная палата по письменному обращению контрольно-счетных органов др</w:t>
      </w:r>
      <w:r w:rsidR="0049188C" w:rsidRPr="0049188C">
        <w:rPr>
          <w:rFonts w:ascii="Times New Roman" w:hAnsi="Times New Roman"/>
          <w:sz w:val="24"/>
          <w:szCs w:val="24"/>
        </w:rPr>
        <w:t>у</w:t>
      </w:r>
      <w:r w:rsidR="0049188C" w:rsidRPr="0049188C">
        <w:rPr>
          <w:rFonts w:ascii="Times New Roman" w:hAnsi="Times New Roman"/>
          <w:sz w:val="24"/>
          <w:szCs w:val="24"/>
        </w:rPr>
        <w:t>гих муниципальных образований может принимать участие в проводимых ими контрольных и эк</w:t>
      </w:r>
      <w:r w:rsidR="0049188C" w:rsidRPr="0049188C">
        <w:rPr>
          <w:rFonts w:ascii="Times New Roman" w:hAnsi="Times New Roman"/>
          <w:sz w:val="24"/>
          <w:szCs w:val="24"/>
        </w:rPr>
        <w:t>с</w:t>
      </w:r>
      <w:r w:rsidR="0049188C" w:rsidRPr="0049188C">
        <w:rPr>
          <w:rFonts w:ascii="Times New Roman" w:hAnsi="Times New Roman"/>
          <w:sz w:val="24"/>
          <w:szCs w:val="24"/>
        </w:rPr>
        <w:t xml:space="preserve">пертно-аналитических мероприятиях. 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70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    </w:t>
      </w:r>
      <w:r w:rsidR="004A452F">
        <w:rPr>
          <w:rFonts w:ascii="Times New Roman" w:hAnsi="Times New Roman"/>
          <w:sz w:val="24"/>
          <w:szCs w:val="24"/>
        </w:rPr>
        <w:t xml:space="preserve">6. </w:t>
      </w:r>
      <w:r w:rsidRPr="0049188C">
        <w:rPr>
          <w:rFonts w:ascii="Times New Roman" w:hAnsi="Times New Roman"/>
          <w:sz w:val="24"/>
          <w:szCs w:val="24"/>
        </w:rPr>
        <w:t>Контрольно-счетная палата вправе, в соответствии с гражданским законодательством Российской Федерации, привлекать к участию в проводимых ею контрольных и экспер</w:t>
      </w:r>
      <w:r w:rsidRPr="0049188C">
        <w:rPr>
          <w:rFonts w:ascii="Times New Roman" w:hAnsi="Times New Roman"/>
          <w:sz w:val="24"/>
          <w:szCs w:val="24"/>
        </w:rPr>
        <w:t>т</w:t>
      </w:r>
      <w:r w:rsidRPr="0049188C">
        <w:rPr>
          <w:rFonts w:ascii="Times New Roman" w:hAnsi="Times New Roman"/>
          <w:sz w:val="24"/>
          <w:szCs w:val="24"/>
        </w:rPr>
        <w:t>но-аналитических мероприятиях на договорной основе аудиторские организации, отдельных сп</w:t>
      </w:r>
      <w:r w:rsidRPr="0049188C">
        <w:rPr>
          <w:rFonts w:ascii="Times New Roman" w:hAnsi="Times New Roman"/>
          <w:sz w:val="24"/>
          <w:szCs w:val="24"/>
        </w:rPr>
        <w:t>е</w:t>
      </w:r>
      <w:r w:rsidRPr="0049188C">
        <w:rPr>
          <w:rFonts w:ascii="Times New Roman" w:hAnsi="Times New Roman"/>
          <w:sz w:val="24"/>
          <w:szCs w:val="24"/>
        </w:rPr>
        <w:t>циалистов.</w:t>
      </w:r>
    </w:p>
    <w:p w:rsidR="0049188C" w:rsidRPr="0049188C" w:rsidRDefault="0049188C" w:rsidP="0049188C">
      <w:pPr>
        <w:pStyle w:val="a7"/>
        <w:shd w:val="clear" w:color="auto" w:fill="auto"/>
        <w:tabs>
          <w:tab w:val="left" w:pos="270"/>
          <w:tab w:val="left" w:pos="362"/>
        </w:tabs>
        <w:spacing w:before="0" w:after="0" w:line="240" w:lineRule="auto"/>
        <w:ind w:left="60" w:right="433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pStyle w:val="a7"/>
        <w:shd w:val="clear" w:color="auto" w:fill="auto"/>
        <w:tabs>
          <w:tab w:val="left" w:pos="362"/>
        </w:tabs>
        <w:spacing w:before="0" w:after="0" w:line="240" w:lineRule="auto"/>
        <w:ind w:left="60" w:right="433" w:firstLine="30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ab/>
        <w:t xml:space="preserve">Статья 16. Финансовое, материально-техническое и организационное обеспечение </w:t>
      </w:r>
      <w:r w:rsidRPr="0049188C">
        <w:rPr>
          <w:rStyle w:val="100"/>
          <w:rFonts w:ascii="Times New Roman" w:hAnsi="Times New Roman"/>
          <w:sz w:val="24"/>
          <w:szCs w:val="24"/>
        </w:rPr>
        <w:t>де</w:t>
      </w:r>
      <w:r w:rsidRPr="0049188C">
        <w:rPr>
          <w:rStyle w:val="100"/>
          <w:rFonts w:ascii="Times New Roman" w:hAnsi="Times New Roman"/>
          <w:sz w:val="24"/>
          <w:szCs w:val="24"/>
        </w:rPr>
        <w:t>я</w:t>
      </w:r>
      <w:r w:rsidRPr="0049188C">
        <w:rPr>
          <w:rStyle w:val="100"/>
          <w:rFonts w:ascii="Times New Roman" w:hAnsi="Times New Roman"/>
          <w:sz w:val="24"/>
          <w:szCs w:val="24"/>
        </w:rPr>
        <w:t>тельности Контрольно-счетной палаты.</w:t>
      </w:r>
    </w:p>
    <w:p w:rsidR="0049188C" w:rsidRPr="0049188C" w:rsidRDefault="0049188C" w:rsidP="004A452F">
      <w:pPr>
        <w:ind w:firstLine="362"/>
        <w:jc w:val="both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>1. Финансовое обеспечение деятельности Контрольно-счетной осуществляется за счет средств бюджета Ржевского муниципального округа Тверской области.</w:t>
      </w:r>
    </w:p>
    <w:p w:rsidR="0049188C" w:rsidRPr="0049188C" w:rsidRDefault="004A452F" w:rsidP="004A452F">
      <w:pPr>
        <w:ind w:firstLine="3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49188C" w:rsidRPr="0049188C">
        <w:rPr>
          <w:rFonts w:ascii="Times New Roman" w:hAnsi="Times New Roman"/>
          <w:sz w:val="24"/>
          <w:szCs w:val="24"/>
        </w:rPr>
        <w:t>Финансовое, материально-техническое и организационное обеспечение деятельности Ко</w:t>
      </w:r>
      <w:r w:rsidR="0049188C" w:rsidRPr="0049188C">
        <w:rPr>
          <w:rFonts w:ascii="Times New Roman" w:hAnsi="Times New Roman"/>
          <w:sz w:val="24"/>
          <w:szCs w:val="24"/>
        </w:rPr>
        <w:t>н</w:t>
      </w:r>
      <w:r w:rsidR="0049188C" w:rsidRPr="0049188C">
        <w:rPr>
          <w:rFonts w:ascii="Times New Roman" w:hAnsi="Times New Roman"/>
          <w:sz w:val="24"/>
          <w:szCs w:val="24"/>
        </w:rPr>
        <w:t>трольно-счетной палаты предоставляется в объеме, позволяющем обеспечить осуществление во</w:t>
      </w:r>
      <w:r w:rsidR="0049188C" w:rsidRPr="0049188C">
        <w:rPr>
          <w:rFonts w:ascii="Times New Roman" w:hAnsi="Times New Roman"/>
          <w:sz w:val="24"/>
          <w:szCs w:val="24"/>
        </w:rPr>
        <w:t>з</w:t>
      </w:r>
      <w:r w:rsidR="0049188C" w:rsidRPr="0049188C">
        <w:rPr>
          <w:rFonts w:ascii="Times New Roman" w:hAnsi="Times New Roman"/>
          <w:sz w:val="24"/>
          <w:szCs w:val="24"/>
        </w:rPr>
        <w:t>ложенных на неё полномочий.</w:t>
      </w:r>
    </w:p>
    <w:p w:rsidR="0049188C" w:rsidRPr="0049188C" w:rsidRDefault="0049188C" w:rsidP="0049188C">
      <w:pPr>
        <w:ind w:firstLine="362"/>
        <w:rPr>
          <w:rFonts w:ascii="Times New Roman" w:hAnsi="Times New Roman"/>
          <w:sz w:val="24"/>
          <w:szCs w:val="24"/>
        </w:rPr>
      </w:pPr>
    </w:p>
    <w:p w:rsidR="0049188C" w:rsidRPr="0049188C" w:rsidRDefault="0049188C" w:rsidP="0049188C">
      <w:pPr>
        <w:ind w:firstLine="362"/>
        <w:rPr>
          <w:rFonts w:ascii="Times New Roman" w:hAnsi="Times New Roman"/>
          <w:sz w:val="24"/>
          <w:szCs w:val="24"/>
        </w:rPr>
      </w:pPr>
      <w:r w:rsidRPr="0049188C">
        <w:rPr>
          <w:rFonts w:ascii="Times New Roman" w:hAnsi="Times New Roman"/>
          <w:sz w:val="24"/>
          <w:szCs w:val="24"/>
        </w:rPr>
        <w:t xml:space="preserve"> Статья 17. Оплата труда и социальные гарантии  должностных лиц Контрольно-счетной палаты.</w:t>
      </w:r>
    </w:p>
    <w:p w:rsidR="0049188C" w:rsidRPr="0049188C" w:rsidRDefault="004A452F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>
        <w:rPr>
          <w:rFonts w:ascii="Times New Roman" w:hAnsi="Times New Roman"/>
          <w:color w:val="04092A"/>
          <w:sz w:val="24"/>
          <w:szCs w:val="24"/>
        </w:rPr>
        <w:t xml:space="preserve">    </w:t>
      </w:r>
      <w:r w:rsidR="0049188C" w:rsidRPr="0049188C">
        <w:rPr>
          <w:rFonts w:ascii="Times New Roman" w:hAnsi="Times New Roman"/>
          <w:color w:val="04092A"/>
          <w:sz w:val="24"/>
          <w:szCs w:val="24"/>
        </w:rPr>
        <w:t>1. Должностным лицам Контрольно-счетной палаты гарантируются денежное содержание,  ежегодные оплачиваемые отпуска (основной и дополнительные),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</w:t>
      </w:r>
      <w:r w:rsidR="0049188C" w:rsidRPr="0049188C">
        <w:rPr>
          <w:rFonts w:ascii="Times New Roman" w:hAnsi="Times New Roman"/>
          <w:sz w:val="24"/>
          <w:szCs w:val="24"/>
        </w:rPr>
        <w:t xml:space="preserve"> Ржевского муниципального округа Тверской области</w:t>
      </w:r>
      <w:r w:rsidR="0049188C" w:rsidRPr="0049188C">
        <w:rPr>
          <w:rFonts w:ascii="Times New Roman" w:hAnsi="Times New Roman"/>
          <w:color w:val="04092A"/>
          <w:sz w:val="24"/>
          <w:szCs w:val="24"/>
        </w:rPr>
        <w:t>.</w:t>
      </w:r>
    </w:p>
    <w:p w:rsidR="0049188C" w:rsidRPr="0049188C" w:rsidRDefault="004A452F" w:rsidP="0049188C">
      <w:pPr>
        <w:shd w:val="clear" w:color="auto" w:fill="FFFFFF"/>
        <w:jc w:val="both"/>
        <w:rPr>
          <w:rFonts w:ascii="Times New Roman" w:hAnsi="Times New Roman"/>
          <w:color w:val="04092A"/>
          <w:sz w:val="24"/>
          <w:szCs w:val="24"/>
        </w:rPr>
      </w:pPr>
      <w:r>
        <w:rPr>
          <w:rFonts w:ascii="Times New Roman" w:hAnsi="Times New Roman"/>
          <w:color w:val="04092A"/>
          <w:sz w:val="24"/>
          <w:szCs w:val="24"/>
        </w:rPr>
        <w:t xml:space="preserve">    </w:t>
      </w:r>
      <w:r w:rsidR="0049188C" w:rsidRPr="0049188C">
        <w:rPr>
          <w:rFonts w:ascii="Times New Roman" w:hAnsi="Times New Roman"/>
          <w:color w:val="04092A"/>
          <w:sz w:val="24"/>
          <w:szCs w:val="24"/>
        </w:rPr>
        <w:t>2. Меры по материальному и социальному обеспечению председателя и аппарата  Контрольно-счетной палаты  устанавливаются   законами и иными нормативными правовыми актами Тверской области в соответствии с Федеральным законом «Об общих принципах организации и деятельности контрольно-счетных органов субъектов Российской Федерации и муни</w:t>
      </w:r>
      <w:r w:rsidR="00D44D4E">
        <w:rPr>
          <w:rFonts w:ascii="Times New Roman" w:hAnsi="Times New Roman"/>
          <w:color w:val="04092A"/>
          <w:sz w:val="24"/>
          <w:szCs w:val="24"/>
        </w:rPr>
        <w:t xml:space="preserve">ципальных образований», </w:t>
      </w:r>
      <w:r w:rsidR="0049188C" w:rsidRPr="0049188C">
        <w:rPr>
          <w:rFonts w:ascii="Times New Roman" w:hAnsi="Times New Roman"/>
          <w:color w:val="04092A"/>
          <w:sz w:val="24"/>
          <w:szCs w:val="24"/>
        </w:rPr>
        <w:t>Уставом</w:t>
      </w:r>
      <w:r w:rsidR="0049188C" w:rsidRPr="0049188C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49188C" w:rsidRPr="0049188C">
        <w:rPr>
          <w:rFonts w:ascii="Times New Roman" w:hAnsi="Times New Roman"/>
          <w:color w:val="04092A"/>
          <w:sz w:val="24"/>
          <w:szCs w:val="24"/>
        </w:rPr>
        <w:t>, решениями</w:t>
      </w:r>
      <w:r w:rsidR="0049188C" w:rsidRPr="0049188C">
        <w:rPr>
          <w:rFonts w:ascii="Times New Roman" w:hAnsi="Times New Roman"/>
          <w:sz w:val="24"/>
          <w:szCs w:val="24"/>
        </w:rPr>
        <w:t xml:space="preserve"> Думы Ржевского муниципального округа Тверской области</w:t>
      </w:r>
      <w:r w:rsidR="0049188C" w:rsidRPr="0049188C">
        <w:rPr>
          <w:rFonts w:ascii="Times New Roman" w:hAnsi="Times New Roman"/>
          <w:color w:val="04092A"/>
          <w:sz w:val="24"/>
          <w:szCs w:val="24"/>
        </w:rPr>
        <w:t xml:space="preserve">. </w:t>
      </w:r>
    </w:p>
    <w:p w:rsidR="0049188C" w:rsidRPr="0049188C" w:rsidRDefault="0049188C" w:rsidP="0049188C">
      <w:pPr>
        <w:shd w:val="clear" w:color="auto" w:fill="FFFFFF"/>
        <w:rPr>
          <w:rFonts w:ascii="Times New Roman" w:hAnsi="Times New Roman"/>
          <w:color w:val="04092A"/>
          <w:sz w:val="24"/>
          <w:szCs w:val="24"/>
        </w:rPr>
      </w:pPr>
    </w:p>
    <w:p w:rsidR="0049188C" w:rsidRPr="0049188C" w:rsidRDefault="0049188C" w:rsidP="0049188C">
      <w:pPr>
        <w:shd w:val="clear" w:color="auto" w:fill="FFFFFF"/>
        <w:rPr>
          <w:rFonts w:ascii="Times New Roman" w:hAnsi="Times New Roman"/>
          <w:color w:val="04092A"/>
          <w:sz w:val="24"/>
          <w:szCs w:val="24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>Статья 18. Заключительное положение.</w:t>
      </w:r>
    </w:p>
    <w:p w:rsidR="00C651B3" w:rsidRDefault="0049188C" w:rsidP="00A61B1B">
      <w:pPr>
        <w:shd w:val="clear" w:color="auto" w:fill="FFFFFF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49188C">
        <w:rPr>
          <w:rFonts w:ascii="Times New Roman" w:hAnsi="Times New Roman"/>
          <w:color w:val="04092A"/>
          <w:sz w:val="24"/>
          <w:szCs w:val="24"/>
        </w:rPr>
        <w:t xml:space="preserve">Изменения в настоящее Положение вносятся решением </w:t>
      </w:r>
      <w:r w:rsidR="004A452F">
        <w:rPr>
          <w:rFonts w:ascii="Times New Roman" w:hAnsi="Times New Roman"/>
          <w:sz w:val="24"/>
          <w:szCs w:val="24"/>
        </w:rPr>
        <w:t xml:space="preserve">Думы Ржевского муниципального </w:t>
      </w:r>
      <w:r w:rsidRPr="0049188C">
        <w:rPr>
          <w:rFonts w:ascii="Times New Roman" w:hAnsi="Times New Roman"/>
          <w:sz w:val="24"/>
          <w:szCs w:val="24"/>
        </w:rPr>
        <w:t>округа Тверской области</w:t>
      </w:r>
      <w:r w:rsidRPr="0049188C">
        <w:rPr>
          <w:rFonts w:ascii="Times New Roman" w:hAnsi="Times New Roman"/>
          <w:color w:val="04092A"/>
          <w:sz w:val="24"/>
          <w:szCs w:val="24"/>
        </w:rPr>
        <w:t xml:space="preserve">  и вступают в силу в установленном порядке.</w:t>
      </w:r>
    </w:p>
    <w:sectPr w:rsidR="00C651B3" w:rsidSect="00EB0594">
      <w:pgSz w:w="11906" w:h="16838"/>
      <w:pgMar w:top="680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77AEB6E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306CC3"/>
    <w:multiLevelType w:val="hybridMultilevel"/>
    <w:tmpl w:val="76F862E0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50C4243"/>
    <w:multiLevelType w:val="multilevel"/>
    <w:tmpl w:val="881637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">
    <w:nsid w:val="164A3EA4"/>
    <w:multiLevelType w:val="multilevel"/>
    <w:tmpl w:val="94E4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BA708F"/>
    <w:multiLevelType w:val="multilevel"/>
    <w:tmpl w:val="F55E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AC0891"/>
    <w:multiLevelType w:val="hybridMultilevel"/>
    <w:tmpl w:val="6AA0D93A"/>
    <w:lvl w:ilvl="0" w:tplc="BCB055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6">
    <w:nsid w:val="45D116AE"/>
    <w:multiLevelType w:val="multilevel"/>
    <w:tmpl w:val="701E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8E16EB"/>
    <w:multiLevelType w:val="multilevel"/>
    <w:tmpl w:val="EC1A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E535B"/>
    <w:multiLevelType w:val="multilevel"/>
    <w:tmpl w:val="1A30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C01BEE"/>
    <w:multiLevelType w:val="multilevel"/>
    <w:tmpl w:val="5122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3D2B5A"/>
    <w:multiLevelType w:val="hybridMultilevel"/>
    <w:tmpl w:val="C456CEB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E0217"/>
    <w:multiLevelType w:val="multilevel"/>
    <w:tmpl w:val="CBA64E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2">
    <w:nsid w:val="600F719D"/>
    <w:multiLevelType w:val="hybridMultilevel"/>
    <w:tmpl w:val="D856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38815BE"/>
    <w:multiLevelType w:val="multilevel"/>
    <w:tmpl w:val="997CD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4">
    <w:nsid w:val="69F05BDD"/>
    <w:multiLevelType w:val="multilevel"/>
    <w:tmpl w:val="997CD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5">
    <w:nsid w:val="7C437353"/>
    <w:multiLevelType w:val="multilevel"/>
    <w:tmpl w:val="219C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1"/>
  </w:num>
  <w:num w:numId="5">
    <w:abstractNumId w:val="12"/>
  </w:num>
  <w:num w:numId="6">
    <w:abstractNumId w:val="8"/>
  </w:num>
  <w:num w:numId="7">
    <w:abstractNumId w:val="15"/>
  </w:num>
  <w:num w:numId="8">
    <w:abstractNumId w:val="9"/>
  </w:num>
  <w:num w:numId="9">
    <w:abstractNumId w:val="4"/>
  </w:num>
  <w:num w:numId="10">
    <w:abstractNumId w:val="7"/>
  </w:num>
  <w:num w:numId="11">
    <w:abstractNumId w:val="6"/>
  </w:num>
  <w:num w:numId="12">
    <w:abstractNumId w:val="3"/>
  </w:num>
  <w:num w:numId="13">
    <w:abstractNumId w:val="2"/>
  </w:num>
  <w:num w:numId="14">
    <w:abstractNumId w:val="11"/>
  </w:num>
  <w:num w:numId="15">
    <w:abstractNumId w:val="10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485188"/>
    <w:rsid w:val="000023B5"/>
    <w:rsid w:val="00050F25"/>
    <w:rsid w:val="000752DD"/>
    <w:rsid w:val="000818CB"/>
    <w:rsid w:val="000908FA"/>
    <w:rsid w:val="0009619B"/>
    <w:rsid w:val="000A03AC"/>
    <w:rsid w:val="000E0626"/>
    <w:rsid w:val="000E1897"/>
    <w:rsid w:val="000E5A97"/>
    <w:rsid w:val="000F4165"/>
    <w:rsid w:val="00141721"/>
    <w:rsid w:val="00156783"/>
    <w:rsid w:val="00176D2E"/>
    <w:rsid w:val="001952ED"/>
    <w:rsid w:val="001E065E"/>
    <w:rsid w:val="002303F3"/>
    <w:rsid w:val="00256830"/>
    <w:rsid w:val="00271108"/>
    <w:rsid w:val="00286167"/>
    <w:rsid w:val="00286AA9"/>
    <w:rsid w:val="002B16A9"/>
    <w:rsid w:val="002F30B9"/>
    <w:rsid w:val="002F33AF"/>
    <w:rsid w:val="0031160F"/>
    <w:rsid w:val="003232E5"/>
    <w:rsid w:val="00334F3C"/>
    <w:rsid w:val="003438D9"/>
    <w:rsid w:val="0036156A"/>
    <w:rsid w:val="003838A5"/>
    <w:rsid w:val="0039206A"/>
    <w:rsid w:val="003966F3"/>
    <w:rsid w:val="003A563C"/>
    <w:rsid w:val="003C373A"/>
    <w:rsid w:val="003C60C0"/>
    <w:rsid w:val="003F3AA3"/>
    <w:rsid w:val="003F3F32"/>
    <w:rsid w:val="004239AA"/>
    <w:rsid w:val="004346E6"/>
    <w:rsid w:val="0045567A"/>
    <w:rsid w:val="00474652"/>
    <w:rsid w:val="00474D81"/>
    <w:rsid w:val="00485188"/>
    <w:rsid w:val="00490BD5"/>
    <w:rsid w:val="0049188C"/>
    <w:rsid w:val="004945F6"/>
    <w:rsid w:val="00494E45"/>
    <w:rsid w:val="004A1A6F"/>
    <w:rsid w:val="004A452F"/>
    <w:rsid w:val="004A788B"/>
    <w:rsid w:val="004C4CF3"/>
    <w:rsid w:val="004F12C5"/>
    <w:rsid w:val="004F30A4"/>
    <w:rsid w:val="00502572"/>
    <w:rsid w:val="0050658F"/>
    <w:rsid w:val="005633BC"/>
    <w:rsid w:val="0058625F"/>
    <w:rsid w:val="005C2E05"/>
    <w:rsid w:val="005C5ABD"/>
    <w:rsid w:val="00636F4E"/>
    <w:rsid w:val="00640768"/>
    <w:rsid w:val="00661677"/>
    <w:rsid w:val="00684535"/>
    <w:rsid w:val="006A55FE"/>
    <w:rsid w:val="006A61CC"/>
    <w:rsid w:val="006D4880"/>
    <w:rsid w:val="006E11A8"/>
    <w:rsid w:val="0070108A"/>
    <w:rsid w:val="007012B4"/>
    <w:rsid w:val="007249E2"/>
    <w:rsid w:val="00740605"/>
    <w:rsid w:val="00776497"/>
    <w:rsid w:val="007B2E78"/>
    <w:rsid w:val="007B60E0"/>
    <w:rsid w:val="007D133A"/>
    <w:rsid w:val="007F00F6"/>
    <w:rsid w:val="007F5C88"/>
    <w:rsid w:val="00803F5B"/>
    <w:rsid w:val="0081779B"/>
    <w:rsid w:val="0087577F"/>
    <w:rsid w:val="00880757"/>
    <w:rsid w:val="008876F3"/>
    <w:rsid w:val="008A2401"/>
    <w:rsid w:val="008C4AF2"/>
    <w:rsid w:val="008E175B"/>
    <w:rsid w:val="008E49F7"/>
    <w:rsid w:val="008F3A48"/>
    <w:rsid w:val="00906911"/>
    <w:rsid w:val="00913CC5"/>
    <w:rsid w:val="00945362"/>
    <w:rsid w:val="009755F9"/>
    <w:rsid w:val="009A1BDA"/>
    <w:rsid w:val="009A6578"/>
    <w:rsid w:val="00A419C5"/>
    <w:rsid w:val="00A51808"/>
    <w:rsid w:val="00A61B1B"/>
    <w:rsid w:val="00A71AC4"/>
    <w:rsid w:val="00A819C1"/>
    <w:rsid w:val="00A8745A"/>
    <w:rsid w:val="00AA3793"/>
    <w:rsid w:val="00AA3B57"/>
    <w:rsid w:val="00AB1ED2"/>
    <w:rsid w:val="00AD003F"/>
    <w:rsid w:val="00AD63B3"/>
    <w:rsid w:val="00AE32DB"/>
    <w:rsid w:val="00AE3721"/>
    <w:rsid w:val="00AF14E3"/>
    <w:rsid w:val="00AF7921"/>
    <w:rsid w:val="00B275AA"/>
    <w:rsid w:val="00B524AC"/>
    <w:rsid w:val="00B618D8"/>
    <w:rsid w:val="00B65A8C"/>
    <w:rsid w:val="00B858F1"/>
    <w:rsid w:val="00B91C5D"/>
    <w:rsid w:val="00BB14D0"/>
    <w:rsid w:val="00BC7174"/>
    <w:rsid w:val="00BE3956"/>
    <w:rsid w:val="00BE78AC"/>
    <w:rsid w:val="00BF4522"/>
    <w:rsid w:val="00C10E0F"/>
    <w:rsid w:val="00C12025"/>
    <w:rsid w:val="00C161CA"/>
    <w:rsid w:val="00C16D00"/>
    <w:rsid w:val="00C34366"/>
    <w:rsid w:val="00C37749"/>
    <w:rsid w:val="00C55F06"/>
    <w:rsid w:val="00C60757"/>
    <w:rsid w:val="00C60A59"/>
    <w:rsid w:val="00C651B3"/>
    <w:rsid w:val="00C668C3"/>
    <w:rsid w:val="00CB2D0E"/>
    <w:rsid w:val="00CD5D11"/>
    <w:rsid w:val="00CE5C1D"/>
    <w:rsid w:val="00CF57C6"/>
    <w:rsid w:val="00D04A86"/>
    <w:rsid w:val="00D13282"/>
    <w:rsid w:val="00D30E85"/>
    <w:rsid w:val="00D32219"/>
    <w:rsid w:val="00D44D4E"/>
    <w:rsid w:val="00D45F24"/>
    <w:rsid w:val="00D71800"/>
    <w:rsid w:val="00D71F24"/>
    <w:rsid w:val="00D94CBA"/>
    <w:rsid w:val="00E07CFB"/>
    <w:rsid w:val="00E11A13"/>
    <w:rsid w:val="00E149F2"/>
    <w:rsid w:val="00E22547"/>
    <w:rsid w:val="00E22D4C"/>
    <w:rsid w:val="00E23598"/>
    <w:rsid w:val="00E27663"/>
    <w:rsid w:val="00E276B8"/>
    <w:rsid w:val="00E551E0"/>
    <w:rsid w:val="00E623E9"/>
    <w:rsid w:val="00E65480"/>
    <w:rsid w:val="00E735AC"/>
    <w:rsid w:val="00E80659"/>
    <w:rsid w:val="00E81472"/>
    <w:rsid w:val="00E820A4"/>
    <w:rsid w:val="00E839FA"/>
    <w:rsid w:val="00E84F0C"/>
    <w:rsid w:val="00E90802"/>
    <w:rsid w:val="00EA2F7E"/>
    <w:rsid w:val="00EA4B2D"/>
    <w:rsid w:val="00EB0594"/>
    <w:rsid w:val="00F01408"/>
    <w:rsid w:val="00F037BC"/>
    <w:rsid w:val="00F32598"/>
    <w:rsid w:val="00F57D99"/>
    <w:rsid w:val="00F74EC8"/>
    <w:rsid w:val="00FD5E24"/>
    <w:rsid w:val="00FD6A32"/>
    <w:rsid w:val="00FF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77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485188"/>
    <w:rPr>
      <w:rFonts w:ascii="Times New Roman" w:eastAsia="Times New Roman" w:hAnsi="Times New Roman" w:cs="Times New Roman"/>
      <w:color w:val="423F41"/>
      <w:sz w:val="14"/>
      <w:szCs w:val="14"/>
    </w:rPr>
  </w:style>
  <w:style w:type="paragraph" w:customStyle="1" w:styleId="30">
    <w:name w:val="Заголовок №3"/>
    <w:basedOn w:val="a"/>
    <w:link w:val="3"/>
    <w:rsid w:val="00485188"/>
    <w:pPr>
      <w:widowControl w:val="0"/>
      <w:spacing w:after="190" w:line="298" w:lineRule="auto"/>
      <w:outlineLvl w:val="2"/>
    </w:pPr>
    <w:rPr>
      <w:rFonts w:ascii="Times New Roman" w:eastAsia="Times New Roman" w:hAnsi="Times New Roman"/>
      <w:color w:val="423F41"/>
      <w:sz w:val="14"/>
      <w:szCs w:val="14"/>
      <w:lang/>
    </w:rPr>
  </w:style>
  <w:style w:type="character" w:customStyle="1" w:styleId="a3">
    <w:name w:val="Основной текст_"/>
    <w:link w:val="1"/>
    <w:rsid w:val="00485188"/>
    <w:rPr>
      <w:rFonts w:ascii="Times New Roman" w:eastAsia="Times New Roman" w:hAnsi="Times New Roman" w:cs="Times New Roman"/>
      <w:color w:val="423F41"/>
      <w:sz w:val="14"/>
      <w:szCs w:val="14"/>
    </w:rPr>
  </w:style>
  <w:style w:type="paragraph" w:customStyle="1" w:styleId="1">
    <w:name w:val="Основной текст1"/>
    <w:basedOn w:val="a"/>
    <w:link w:val="a3"/>
    <w:rsid w:val="00485188"/>
    <w:pPr>
      <w:widowControl w:val="0"/>
      <w:spacing w:line="271" w:lineRule="auto"/>
      <w:ind w:firstLine="400"/>
      <w:jc w:val="left"/>
    </w:pPr>
    <w:rPr>
      <w:rFonts w:ascii="Times New Roman" w:eastAsia="Times New Roman" w:hAnsi="Times New Roman"/>
      <w:color w:val="423F41"/>
      <w:sz w:val="14"/>
      <w:szCs w:val="14"/>
      <w:lang/>
    </w:rPr>
  </w:style>
  <w:style w:type="paragraph" w:styleId="a4">
    <w:name w:val="List Paragraph"/>
    <w:basedOn w:val="a"/>
    <w:uiPriority w:val="34"/>
    <w:qFormat/>
    <w:rsid w:val="0048518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A1A6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№1_"/>
    <w:link w:val="11"/>
    <w:locked/>
    <w:rsid w:val="00C651B3"/>
    <w:rPr>
      <w:sz w:val="31"/>
      <w:szCs w:val="31"/>
      <w:shd w:val="clear" w:color="auto" w:fill="FFFFFF"/>
    </w:rPr>
  </w:style>
  <w:style w:type="character" w:customStyle="1" w:styleId="2">
    <w:name w:val="Основной текст (2)_"/>
    <w:link w:val="20"/>
    <w:locked/>
    <w:rsid w:val="00C651B3"/>
    <w:rPr>
      <w:b/>
      <w:bCs/>
      <w:sz w:val="23"/>
      <w:szCs w:val="23"/>
      <w:shd w:val="clear" w:color="auto" w:fill="FFFFFF"/>
    </w:rPr>
  </w:style>
  <w:style w:type="character" w:customStyle="1" w:styleId="a6">
    <w:name w:val="Основной текст Знак"/>
    <w:link w:val="a7"/>
    <w:locked/>
    <w:rsid w:val="00C651B3"/>
    <w:rPr>
      <w:sz w:val="22"/>
      <w:szCs w:val="22"/>
      <w:shd w:val="clear" w:color="auto" w:fill="FFFFFF"/>
    </w:rPr>
  </w:style>
  <w:style w:type="character" w:customStyle="1" w:styleId="21">
    <w:name w:val="Заголовок №2_"/>
    <w:link w:val="22"/>
    <w:locked/>
    <w:rsid w:val="00C651B3"/>
    <w:rPr>
      <w:b/>
      <w:bCs/>
      <w:sz w:val="23"/>
      <w:szCs w:val="23"/>
      <w:shd w:val="clear" w:color="auto" w:fill="FFFFFF"/>
    </w:rPr>
  </w:style>
  <w:style w:type="character" w:customStyle="1" w:styleId="31">
    <w:name w:val="Основной текст (3)_"/>
    <w:link w:val="32"/>
    <w:locked/>
    <w:rsid w:val="00C651B3"/>
    <w:rPr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C651B3"/>
    <w:pPr>
      <w:shd w:val="clear" w:color="auto" w:fill="FFFFFF"/>
      <w:spacing w:after="960" w:line="240" w:lineRule="atLeast"/>
      <w:jc w:val="left"/>
      <w:outlineLvl w:val="0"/>
    </w:pPr>
    <w:rPr>
      <w:sz w:val="31"/>
      <w:szCs w:val="31"/>
      <w:lang w:eastAsia="ru-RU"/>
    </w:rPr>
  </w:style>
  <w:style w:type="paragraph" w:customStyle="1" w:styleId="20">
    <w:name w:val="Основной текст (2)"/>
    <w:basedOn w:val="a"/>
    <w:link w:val="2"/>
    <w:rsid w:val="00C651B3"/>
    <w:pPr>
      <w:shd w:val="clear" w:color="auto" w:fill="FFFFFF"/>
      <w:spacing w:before="780" w:after="300" w:line="240" w:lineRule="atLeast"/>
      <w:jc w:val="both"/>
    </w:pPr>
    <w:rPr>
      <w:b/>
      <w:bCs/>
      <w:sz w:val="23"/>
      <w:szCs w:val="23"/>
      <w:lang w:eastAsia="ru-RU"/>
    </w:rPr>
  </w:style>
  <w:style w:type="paragraph" w:styleId="a7">
    <w:name w:val="Body Text"/>
    <w:basedOn w:val="a"/>
    <w:link w:val="a6"/>
    <w:rsid w:val="00C651B3"/>
    <w:pPr>
      <w:shd w:val="clear" w:color="auto" w:fill="FFFFFF"/>
      <w:spacing w:before="300" w:after="120" w:line="307" w:lineRule="exact"/>
      <w:jc w:val="both"/>
    </w:pPr>
    <w:rPr>
      <w:lang w:eastAsia="ru-RU"/>
    </w:rPr>
  </w:style>
  <w:style w:type="character" w:customStyle="1" w:styleId="12">
    <w:name w:val="Основной текст Знак1"/>
    <w:uiPriority w:val="99"/>
    <w:semiHidden/>
    <w:rsid w:val="00C651B3"/>
    <w:rPr>
      <w:sz w:val="22"/>
      <w:szCs w:val="22"/>
      <w:lang w:eastAsia="en-US"/>
    </w:rPr>
  </w:style>
  <w:style w:type="paragraph" w:customStyle="1" w:styleId="22">
    <w:name w:val="Заголовок №2"/>
    <w:basedOn w:val="a"/>
    <w:link w:val="21"/>
    <w:rsid w:val="00C651B3"/>
    <w:pPr>
      <w:shd w:val="clear" w:color="auto" w:fill="FFFFFF"/>
      <w:spacing w:before="780" w:after="300" w:line="240" w:lineRule="atLeast"/>
      <w:jc w:val="both"/>
      <w:outlineLvl w:val="1"/>
    </w:pPr>
    <w:rPr>
      <w:b/>
      <w:bCs/>
      <w:sz w:val="23"/>
      <w:szCs w:val="23"/>
      <w:lang w:eastAsia="ru-RU"/>
    </w:rPr>
  </w:style>
  <w:style w:type="paragraph" w:customStyle="1" w:styleId="32">
    <w:name w:val="Основной текст (3)"/>
    <w:basedOn w:val="a"/>
    <w:link w:val="31"/>
    <w:rsid w:val="00C651B3"/>
    <w:pPr>
      <w:shd w:val="clear" w:color="auto" w:fill="FFFFFF"/>
      <w:spacing w:after="120" w:line="302" w:lineRule="exact"/>
      <w:jc w:val="both"/>
    </w:pPr>
    <w:rPr>
      <w:sz w:val="21"/>
      <w:szCs w:val="21"/>
      <w:lang w:eastAsia="ru-RU"/>
    </w:rPr>
  </w:style>
  <w:style w:type="character" w:customStyle="1" w:styleId="23">
    <w:name w:val="Основной текст (2) + Не полужирный"/>
    <w:rsid w:val="00C651B3"/>
    <w:rPr>
      <w:b/>
      <w:bCs/>
      <w:sz w:val="22"/>
      <w:szCs w:val="22"/>
      <w:lang w:bidi="ar-SA"/>
    </w:rPr>
  </w:style>
  <w:style w:type="character" w:customStyle="1" w:styleId="100">
    <w:name w:val="Основной текст + 10"/>
    <w:aliases w:val="5 pt,Основной текст + 11,5 pt1"/>
    <w:rsid w:val="00C651B3"/>
    <w:rPr>
      <w:sz w:val="21"/>
      <w:szCs w:val="21"/>
      <w:lang w:bidi="ar-SA"/>
    </w:rPr>
  </w:style>
  <w:style w:type="character" w:customStyle="1" w:styleId="311pt">
    <w:name w:val="Основной текст (3) + 11 pt"/>
    <w:rsid w:val="00C651B3"/>
    <w:rPr>
      <w:sz w:val="22"/>
      <w:szCs w:val="22"/>
      <w:lang w:bidi="ar-SA"/>
    </w:rPr>
  </w:style>
  <w:style w:type="character" w:customStyle="1" w:styleId="211pt">
    <w:name w:val="Основной текст (2) + 11 pt"/>
    <w:aliases w:val="Полужирный"/>
    <w:rsid w:val="00C651B3"/>
    <w:rPr>
      <w:b/>
      <w:bCs/>
      <w:sz w:val="22"/>
      <w:szCs w:val="22"/>
      <w:lang w:bidi="ar-SA"/>
    </w:rPr>
  </w:style>
  <w:style w:type="character" w:customStyle="1" w:styleId="33">
    <w:name w:val="Основной текст (3) + Полужирный"/>
    <w:rsid w:val="00C651B3"/>
    <w:rPr>
      <w:b/>
      <w:bCs/>
      <w:sz w:val="21"/>
      <w:szCs w:val="21"/>
      <w:lang w:bidi="ar-SA"/>
    </w:rPr>
  </w:style>
  <w:style w:type="character" w:customStyle="1" w:styleId="24">
    <w:name w:val="Основной текст (2) + Полужирный"/>
    <w:rsid w:val="00C651B3"/>
    <w:rPr>
      <w:b/>
      <w:bCs/>
      <w:sz w:val="21"/>
      <w:szCs w:val="21"/>
      <w:lang w:bidi="ar-SA"/>
    </w:rPr>
  </w:style>
  <w:style w:type="character" w:customStyle="1" w:styleId="a8">
    <w:name w:val="Основной текст + Не полужирный"/>
    <w:rsid w:val="00C651B3"/>
    <w:rPr>
      <w:sz w:val="21"/>
      <w:szCs w:val="21"/>
      <w:lang w:bidi="ar-SA"/>
    </w:rPr>
  </w:style>
  <w:style w:type="paragraph" w:customStyle="1" w:styleId="210">
    <w:name w:val="Основной текст (2)1"/>
    <w:basedOn w:val="a"/>
    <w:rsid w:val="00C651B3"/>
    <w:pPr>
      <w:shd w:val="clear" w:color="auto" w:fill="FFFFFF"/>
      <w:spacing w:before="120" w:after="120" w:line="298" w:lineRule="exact"/>
      <w:jc w:val="both"/>
    </w:pPr>
    <w:rPr>
      <w:rFonts w:ascii="Times New Roman" w:eastAsia="Arial Unicode MS" w:hAnsi="Times New Roman"/>
      <w:lang w:eastAsia="ru-RU"/>
    </w:rPr>
  </w:style>
  <w:style w:type="paragraph" w:customStyle="1" w:styleId="ConsTitle">
    <w:name w:val="ConsTitle"/>
    <w:uiPriority w:val="99"/>
    <w:rsid w:val="0015678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A2ED4-50DA-4C57-BBE6-BCE0F049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5245</Words>
  <Characters>29900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Ржевская Правда</cp:lastModifiedBy>
  <cp:revision>2</cp:revision>
  <cp:lastPrinted>2022-12-06T07:08:00Z</cp:lastPrinted>
  <dcterms:created xsi:type="dcterms:W3CDTF">2022-12-23T09:05:00Z</dcterms:created>
  <dcterms:modified xsi:type="dcterms:W3CDTF">2022-12-23T09:05:00Z</dcterms:modified>
</cp:coreProperties>
</file>